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75" w:rsidRPr="00262475" w:rsidRDefault="00A15A39" w:rsidP="00262475">
      <w:pPr>
        <w:pStyle w:val="a6"/>
        <w:rPr>
          <w:rFonts w:ascii="Times New Roman" w:hAnsi="Times New Roman" w:cs="Times New Roman"/>
          <w:sz w:val="28"/>
          <w:szCs w:val="28"/>
        </w:rPr>
      </w:pPr>
      <w:r w:rsidRPr="0060478E">
        <w:rPr>
          <w:rFonts w:eastAsia="Times New Roman"/>
          <w:sz w:val="28"/>
          <w:szCs w:val="28"/>
        </w:rPr>
        <w:br/>
      </w:r>
      <w:r w:rsidR="00262475">
        <w:t xml:space="preserve">   </w:t>
      </w:r>
      <w:r w:rsidR="00262475" w:rsidRPr="00262475">
        <w:rPr>
          <w:rFonts w:ascii="Times New Roman" w:hAnsi="Times New Roman" w:cs="Times New Roman"/>
          <w:sz w:val="28"/>
          <w:szCs w:val="28"/>
        </w:rPr>
        <w:t xml:space="preserve">   АДМИНИСТРАЦИЯ                                          УЛУГ-ХЕМ КОЖУУННУН</w:t>
      </w:r>
    </w:p>
    <w:p w:rsidR="00262475" w:rsidRPr="00262475" w:rsidRDefault="00262475" w:rsidP="00262475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475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КОДЭЭ ЧУРТТАКЧЫЛЫГ</w:t>
      </w:r>
    </w:p>
    <w:p w:rsidR="00262475" w:rsidRPr="00262475" w:rsidRDefault="00262475" w:rsidP="00262475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475">
        <w:rPr>
          <w:rFonts w:ascii="Times New Roman" w:hAnsi="Times New Roman" w:cs="Times New Roman"/>
          <w:sz w:val="28"/>
          <w:szCs w:val="28"/>
        </w:rPr>
        <w:t>СУМОН КОК-ЧЫРААНСКИЙ                              КОК-ЧЫРАА СУМУЗУНУН</w:t>
      </w:r>
    </w:p>
    <w:p w:rsidR="00262475" w:rsidRPr="00262475" w:rsidRDefault="00262475" w:rsidP="00262475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262475">
        <w:rPr>
          <w:rFonts w:ascii="Times New Roman" w:hAnsi="Times New Roman" w:cs="Times New Roman"/>
          <w:sz w:val="28"/>
          <w:szCs w:val="28"/>
        </w:rPr>
        <w:t>УЛУГ-ХЕМСКОГО КОЖУУНА                                        ЧАГЫРГАЗЫ</w:t>
      </w:r>
    </w:p>
    <w:p w:rsidR="00262475" w:rsidRDefault="00262475" w:rsidP="00262475">
      <w:pPr>
        <w:pStyle w:val="a6"/>
      </w:pPr>
    </w:p>
    <w:p w:rsidR="00262475" w:rsidRPr="00262475" w:rsidRDefault="00262475" w:rsidP="002624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4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2475" w:rsidRPr="00262475" w:rsidRDefault="00262475" w:rsidP="0026247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62475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</w:p>
    <w:p w:rsidR="00262475" w:rsidRPr="00262475" w:rsidRDefault="00262475" w:rsidP="0026247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62475" w:rsidRPr="00262475" w:rsidRDefault="00262475" w:rsidP="0026247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62475">
        <w:rPr>
          <w:rFonts w:ascii="Times New Roman" w:hAnsi="Times New Roman" w:cs="Times New Roman"/>
          <w:sz w:val="28"/>
          <w:szCs w:val="28"/>
        </w:rPr>
        <w:t>кодээ</w:t>
      </w:r>
      <w:proofErr w:type="spellEnd"/>
      <w:r w:rsidR="00155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475">
        <w:rPr>
          <w:rFonts w:ascii="Times New Roman" w:hAnsi="Times New Roman" w:cs="Times New Roman"/>
          <w:sz w:val="28"/>
          <w:szCs w:val="28"/>
        </w:rPr>
        <w:t>чурттакчылыг</w:t>
      </w:r>
      <w:proofErr w:type="spellEnd"/>
      <w:r w:rsidRPr="00262475">
        <w:rPr>
          <w:rFonts w:ascii="Times New Roman" w:hAnsi="Times New Roman" w:cs="Times New Roman"/>
          <w:sz w:val="28"/>
          <w:szCs w:val="28"/>
        </w:rPr>
        <w:t xml:space="preserve"> суму </w:t>
      </w:r>
      <w:proofErr w:type="spellStart"/>
      <w:r w:rsidRPr="00262475">
        <w:rPr>
          <w:rFonts w:ascii="Times New Roman" w:hAnsi="Times New Roman" w:cs="Times New Roman"/>
          <w:sz w:val="28"/>
          <w:szCs w:val="28"/>
        </w:rPr>
        <w:t>чагыргазынын</w:t>
      </w:r>
      <w:proofErr w:type="spellEnd"/>
    </w:p>
    <w:p w:rsidR="00262475" w:rsidRPr="00262475" w:rsidRDefault="00262475" w:rsidP="002624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475">
        <w:rPr>
          <w:rFonts w:ascii="Times New Roman" w:hAnsi="Times New Roman" w:cs="Times New Roman"/>
          <w:b/>
          <w:sz w:val="28"/>
          <w:szCs w:val="28"/>
        </w:rPr>
        <w:t>ДОКТААЛЫ</w:t>
      </w:r>
    </w:p>
    <w:p w:rsidR="00262475" w:rsidRDefault="00262475" w:rsidP="0026247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62475">
        <w:rPr>
          <w:rFonts w:ascii="Times New Roman" w:hAnsi="Times New Roman" w:cs="Times New Roman"/>
          <w:sz w:val="28"/>
          <w:szCs w:val="28"/>
        </w:rPr>
        <w:t>от «</w:t>
      </w:r>
      <w:r w:rsidR="00A83E19">
        <w:rPr>
          <w:rFonts w:ascii="Times New Roman" w:hAnsi="Times New Roman" w:cs="Times New Roman"/>
          <w:sz w:val="28"/>
          <w:szCs w:val="28"/>
        </w:rPr>
        <w:t>04</w:t>
      </w:r>
      <w:r w:rsidRPr="00262475">
        <w:rPr>
          <w:rFonts w:ascii="Times New Roman" w:hAnsi="Times New Roman" w:cs="Times New Roman"/>
          <w:sz w:val="28"/>
          <w:szCs w:val="28"/>
        </w:rPr>
        <w:t xml:space="preserve">» мая 2015г. № </w:t>
      </w:r>
      <w:r w:rsidR="00A83E19">
        <w:rPr>
          <w:rFonts w:ascii="Times New Roman" w:hAnsi="Times New Roman" w:cs="Times New Roman"/>
          <w:sz w:val="28"/>
          <w:szCs w:val="28"/>
        </w:rPr>
        <w:t>48</w:t>
      </w:r>
    </w:p>
    <w:p w:rsidR="00262475" w:rsidRDefault="00262475" w:rsidP="00262475">
      <w:pPr>
        <w:pStyle w:val="a6"/>
        <w:jc w:val="center"/>
        <w:rPr>
          <w:b/>
          <w:sz w:val="28"/>
          <w:szCs w:val="28"/>
        </w:rPr>
      </w:pPr>
    </w:p>
    <w:p w:rsidR="00262475" w:rsidRPr="00262475" w:rsidRDefault="00262475" w:rsidP="002624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47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</w:t>
      </w:r>
      <w:r w:rsidR="00A83E1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62475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 w:rsidRPr="00262475">
        <w:rPr>
          <w:rFonts w:ascii="Times New Roman" w:hAnsi="Times New Roman" w:cs="Times New Roman"/>
          <w:b/>
          <w:sz w:val="28"/>
          <w:szCs w:val="28"/>
        </w:rPr>
        <w:br/>
      </w:r>
      <w:r w:rsidRPr="00262475">
        <w:rPr>
          <w:rFonts w:ascii="Times New Roman" w:hAnsi="Times New Roman" w:cs="Times New Roman"/>
          <w:b/>
          <w:bCs/>
          <w:sz w:val="28"/>
          <w:szCs w:val="28"/>
        </w:rPr>
        <w:t>«Поддержка и развитие малого и среднего предпринимательства на территории</w:t>
      </w:r>
      <w:r w:rsidRPr="0026247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сумон Кок-Чыраанский  Улуг-Хемского  кожууна Республики  Тыва  на 2015-2018 годы</w:t>
      </w:r>
    </w:p>
    <w:p w:rsidR="00262475" w:rsidRDefault="00262475" w:rsidP="002624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475">
        <w:rPr>
          <w:rFonts w:ascii="Times New Roman" w:hAnsi="Times New Roman" w:cs="Times New Roman"/>
          <w:b/>
          <w:sz w:val="28"/>
          <w:szCs w:val="28"/>
        </w:rPr>
        <w:t>в новой редакции»</w:t>
      </w:r>
    </w:p>
    <w:p w:rsidR="00262475" w:rsidRPr="00262475" w:rsidRDefault="00262475" w:rsidP="002624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475" w:rsidRDefault="00262475" w:rsidP="00262475">
      <w:pPr>
        <w:tabs>
          <w:tab w:val="left" w:pos="37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7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62475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руководствуясь Федеральным законом № 131-ФЗ «Об общих принципах организации  местного самоуправления в Российской Федерации», в целях реализации государственной политики, направленной на поддержку и развитие малого и среднего предпринимательства на территории сельского поселения сумона Кок-Чыраанский, в соответствии с Федеральным законом от 24 июля 2007 года № 209-ФЗ «О развитии  малого и среднего предпринимательства  в</w:t>
      </w:r>
      <w:proofErr w:type="gramEnd"/>
      <w:r w:rsidRPr="00262475">
        <w:rPr>
          <w:rFonts w:ascii="Times New Roman" w:hAnsi="Times New Roman" w:cs="Times New Roman"/>
          <w:sz w:val="28"/>
          <w:szCs w:val="28"/>
        </w:rPr>
        <w:t xml:space="preserve"> Российской Феде</w:t>
      </w:r>
      <w:r w:rsidR="009B6A3D">
        <w:rPr>
          <w:rFonts w:ascii="Times New Roman" w:hAnsi="Times New Roman" w:cs="Times New Roman"/>
          <w:sz w:val="28"/>
          <w:szCs w:val="28"/>
        </w:rPr>
        <w:t xml:space="preserve">рации», руководствуясь статьей 1 </w:t>
      </w:r>
      <w:r w:rsidRPr="00262475">
        <w:rPr>
          <w:rFonts w:ascii="Times New Roman" w:hAnsi="Times New Roman" w:cs="Times New Roman"/>
          <w:sz w:val="28"/>
          <w:szCs w:val="28"/>
        </w:rPr>
        <w:t xml:space="preserve">ч. </w:t>
      </w:r>
      <w:r w:rsidR="009B6A3D">
        <w:rPr>
          <w:rFonts w:ascii="Times New Roman" w:hAnsi="Times New Roman" w:cs="Times New Roman"/>
          <w:sz w:val="28"/>
          <w:szCs w:val="28"/>
        </w:rPr>
        <w:t>10</w:t>
      </w:r>
      <w:r w:rsidRPr="00262475">
        <w:rPr>
          <w:rFonts w:ascii="Times New Roman" w:hAnsi="Times New Roman" w:cs="Times New Roman"/>
          <w:sz w:val="28"/>
          <w:szCs w:val="28"/>
        </w:rPr>
        <w:t xml:space="preserve"> Устава сельского поселения, администрация сумона </w:t>
      </w:r>
      <w:r w:rsidRPr="0026247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62475" w:rsidRPr="00262475" w:rsidRDefault="00262475" w:rsidP="00262475">
      <w:pPr>
        <w:pStyle w:val="a7"/>
        <w:numPr>
          <w:ilvl w:val="0"/>
          <w:numId w:val="3"/>
        </w:numPr>
        <w:tabs>
          <w:tab w:val="left" w:pos="3700"/>
        </w:tabs>
        <w:jc w:val="both"/>
        <w:rPr>
          <w:sz w:val="28"/>
          <w:szCs w:val="28"/>
        </w:rPr>
      </w:pPr>
      <w:r w:rsidRPr="00262475">
        <w:rPr>
          <w:sz w:val="28"/>
          <w:szCs w:val="28"/>
        </w:rPr>
        <w:t>Утвердить м</w:t>
      </w:r>
      <w:r w:rsidRPr="00262475">
        <w:rPr>
          <w:bCs/>
          <w:sz w:val="28"/>
          <w:szCs w:val="28"/>
        </w:rPr>
        <w:t xml:space="preserve">униципальную </w:t>
      </w:r>
      <w:r w:rsidR="00A83E19">
        <w:rPr>
          <w:bCs/>
          <w:sz w:val="28"/>
          <w:szCs w:val="28"/>
        </w:rPr>
        <w:t>П</w:t>
      </w:r>
      <w:r w:rsidRPr="00262475">
        <w:rPr>
          <w:bCs/>
          <w:sz w:val="28"/>
          <w:szCs w:val="28"/>
        </w:rPr>
        <w:t>рограмму «Поддержка и развитие малого и среднего предпринимательства на территории</w:t>
      </w:r>
      <w:r w:rsidRPr="00262475">
        <w:rPr>
          <w:sz w:val="28"/>
          <w:szCs w:val="28"/>
        </w:rPr>
        <w:t xml:space="preserve"> сельского поселения сумон Кок-Чыраанский  Улуг-Хемского  кожууна Республики  Тыва  на 2015-2018 годы в новой редакции» (Приложение №1).</w:t>
      </w:r>
    </w:p>
    <w:p w:rsidR="00262475" w:rsidRPr="00262475" w:rsidRDefault="00262475" w:rsidP="00262475">
      <w:pPr>
        <w:pStyle w:val="a7"/>
        <w:numPr>
          <w:ilvl w:val="0"/>
          <w:numId w:val="3"/>
        </w:numPr>
        <w:tabs>
          <w:tab w:val="left" w:pos="3700"/>
        </w:tabs>
        <w:jc w:val="both"/>
        <w:rPr>
          <w:sz w:val="28"/>
          <w:szCs w:val="28"/>
        </w:rPr>
      </w:pPr>
      <w:r w:rsidRPr="00262475">
        <w:rPr>
          <w:sz w:val="28"/>
          <w:szCs w:val="28"/>
        </w:rPr>
        <w:t>Утвердить Положение 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сельского поселения сумона Кок-Чыраанский  Улуг-Хемского  кожууна Республики  Тыва (Приложение №2)</w:t>
      </w:r>
    </w:p>
    <w:p w:rsidR="00262475" w:rsidRPr="00262475" w:rsidRDefault="00262475" w:rsidP="00262475">
      <w:pPr>
        <w:pStyle w:val="a7"/>
        <w:numPr>
          <w:ilvl w:val="0"/>
          <w:numId w:val="3"/>
        </w:numPr>
        <w:tabs>
          <w:tab w:val="left" w:pos="3700"/>
        </w:tabs>
        <w:jc w:val="both"/>
        <w:rPr>
          <w:sz w:val="28"/>
          <w:szCs w:val="28"/>
        </w:rPr>
      </w:pPr>
      <w:r w:rsidRPr="00262475">
        <w:rPr>
          <w:sz w:val="28"/>
          <w:szCs w:val="28"/>
        </w:rPr>
        <w:t>Считать утратившим силу Постановление администрации с. Кок-Чыраанский № 40  от 24.04.2015 года «О принятии Программы развития субъектов малого и среднего предпринимательства в сельском поселении сумона Кок-Чыраанский Улуг-Хемского кожууна Республики Тыва на 2015-2018 годы»</w:t>
      </w:r>
    </w:p>
    <w:p w:rsidR="00262475" w:rsidRPr="00262475" w:rsidRDefault="00262475" w:rsidP="00262475">
      <w:pPr>
        <w:tabs>
          <w:tab w:val="left" w:pos="3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2475" w:rsidRPr="00262475" w:rsidRDefault="00262475" w:rsidP="0026247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2475">
        <w:rPr>
          <w:rFonts w:ascii="Times New Roman" w:hAnsi="Times New Roman" w:cs="Times New Roman"/>
          <w:sz w:val="28"/>
          <w:szCs w:val="28"/>
        </w:rPr>
        <w:lastRenderedPageBreak/>
        <w:t xml:space="preserve">Обнародовать настоящее постановление путем размещения на досках    </w:t>
      </w:r>
    </w:p>
    <w:p w:rsidR="00262475" w:rsidRPr="00262475" w:rsidRDefault="00262475" w:rsidP="00262475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47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62475">
        <w:rPr>
          <w:rFonts w:ascii="Times New Roman" w:hAnsi="Times New Roman" w:cs="Times New Roman"/>
          <w:sz w:val="28"/>
          <w:szCs w:val="28"/>
        </w:rPr>
        <w:t xml:space="preserve">объявлений в зданиях администрации сумона, средней   </w:t>
      </w:r>
    </w:p>
    <w:p w:rsidR="00262475" w:rsidRPr="00262475" w:rsidRDefault="00262475" w:rsidP="00262475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4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62475">
        <w:rPr>
          <w:rFonts w:ascii="Times New Roman" w:hAnsi="Times New Roman" w:cs="Times New Roman"/>
          <w:sz w:val="28"/>
          <w:szCs w:val="28"/>
        </w:rPr>
        <w:t xml:space="preserve">  общеобразовательной школы, Дома культуры сумона, дошкольного   </w:t>
      </w:r>
    </w:p>
    <w:p w:rsidR="00262475" w:rsidRPr="00262475" w:rsidRDefault="00262475" w:rsidP="00262475">
      <w:pPr>
        <w:pStyle w:val="a6"/>
        <w:rPr>
          <w:rFonts w:ascii="Times New Roman" w:hAnsi="Times New Roman" w:cs="Times New Roman"/>
          <w:sz w:val="28"/>
          <w:szCs w:val="28"/>
        </w:rPr>
      </w:pPr>
      <w:r w:rsidRPr="002624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2475">
        <w:rPr>
          <w:rFonts w:ascii="Times New Roman" w:hAnsi="Times New Roman" w:cs="Times New Roman"/>
          <w:sz w:val="28"/>
          <w:szCs w:val="28"/>
        </w:rPr>
        <w:t xml:space="preserve">  образовательного учреждения «</w:t>
      </w:r>
      <w:proofErr w:type="spellStart"/>
      <w:r w:rsidRPr="00262475">
        <w:rPr>
          <w:rFonts w:ascii="Times New Roman" w:hAnsi="Times New Roman" w:cs="Times New Roman"/>
          <w:sz w:val="28"/>
          <w:szCs w:val="28"/>
        </w:rPr>
        <w:t>Хуннээрек</w:t>
      </w:r>
      <w:proofErr w:type="spellEnd"/>
      <w:r w:rsidRPr="0026247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262475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262475">
        <w:rPr>
          <w:rFonts w:ascii="Times New Roman" w:hAnsi="Times New Roman" w:cs="Times New Roman"/>
          <w:sz w:val="28"/>
          <w:szCs w:val="28"/>
        </w:rPr>
        <w:t xml:space="preserve"> сумона</w:t>
      </w:r>
      <w:r w:rsidRPr="00262475">
        <w:t>.</w:t>
      </w:r>
    </w:p>
    <w:p w:rsidR="00262475" w:rsidRDefault="00262475" w:rsidP="0026247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4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247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262475" w:rsidRDefault="00262475" w:rsidP="002624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62475" w:rsidRDefault="00262475" w:rsidP="002624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62475" w:rsidRPr="00262475" w:rsidRDefault="00262475" w:rsidP="002624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62475" w:rsidRPr="00262475" w:rsidRDefault="00262475" w:rsidP="00262475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262475" w:rsidRPr="00262475" w:rsidRDefault="00262475" w:rsidP="00262475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262475">
        <w:rPr>
          <w:rFonts w:ascii="Times New Roman" w:hAnsi="Times New Roman" w:cs="Times New Roman"/>
          <w:sz w:val="28"/>
          <w:szCs w:val="28"/>
        </w:rPr>
        <w:t xml:space="preserve"> Председатель администрации сумона:                              Л.Х. Доржу-оол</w:t>
      </w:r>
    </w:p>
    <w:p w:rsidR="00262475" w:rsidRPr="00262475" w:rsidRDefault="00262475" w:rsidP="0026247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62475" w:rsidRPr="00262475" w:rsidRDefault="00262475" w:rsidP="00262475">
      <w:pPr>
        <w:rPr>
          <w:rFonts w:ascii="Times New Roman" w:hAnsi="Times New Roman" w:cs="Times New Roman"/>
          <w:sz w:val="28"/>
          <w:szCs w:val="28"/>
        </w:rPr>
      </w:pPr>
    </w:p>
    <w:p w:rsidR="00262475" w:rsidRDefault="00262475" w:rsidP="00262475">
      <w:pPr>
        <w:jc w:val="right"/>
        <w:rPr>
          <w:sz w:val="28"/>
          <w:szCs w:val="28"/>
        </w:rPr>
      </w:pPr>
    </w:p>
    <w:p w:rsidR="00262475" w:rsidRDefault="00262475" w:rsidP="00262475">
      <w:pPr>
        <w:jc w:val="right"/>
        <w:rPr>
          <w:sz w:val="28"/>
          <w:szCs w:val="28"/>
        </w:rPr>
      </w:pPr>
    </w:p>
    <w:p w:rsidR="00262475" w:rsidRDefault="00262475" w:rsidP="00262475">
      <w:pPr>
        <w:pStyle w:val="a6"/>
        <w:jc w:val="right"/>
      </w:pPr>
    </w:p>
    <w:p w:rsidR="00262475" w:rsidRDefault="00262475" w:rsidP="00262475">
      <w:pPr>
        <w:pStyle w:val="a6"/>
        <w:jc w:val="right"/>
      </w:pPr>
    </w:p>
    <w:p w:rsidR="00262475" w:rsidRDefault="00262475" w:rsidP="00262475">
      <w:pPr>
        <w:pStyle w:val="a6"/>
        <w:jc w:val="right"/>
      </w:pPr>
    </w:p>
    <w:p w:rsidR="00262475" w:rsidRDefault="00262475" w:rsidP="00262475">
      <w:pPr>
        <w:pStyle w:val="a6"/>
        <w:jc w:val="right"/>
      </w:pPr>
    </w:p>
    <w:p w:rsidR="00262475" w:rsidRDefault="00262475" w:rsidP="00262475">
      <w:pPr>
        <w:pStyle w:val="a6"/>
        <w:jc w:val="right"/>
      </w:pPr>
    </w:p>
    <w:p w:rsidR="00262475" w:rsidRDefault="00262475" w:rsidP="00262475">
      <w:pPr>
        <w:pStyle w:val="a6"/>
        <w:jc w:val="right"/>
      </w:pPr>
    </w:p>
    <w:p w:rsidR="00262475" w:rsidRDefault="00262475" w:rsidP="00262475">
      <w:pPr>
        <w:pStyle w:val="a6"/>
        <w:jc w:val="right"/>
      </w:pPr>
    </w:p>
    <w:p w:rsidR="00262475" w:rsidRDefault="00262475" w:rsidP="00262475">
      <w:pPr>
        <w:pStyle w:val="a6"/>
        <w:jc w:val="right"/>
      </w:pPr>
    </w:p>
    <w:p w:rsidR="00262475" w:rsidRDefault="00262475" w:rsidP="00262475">
      <w:pPr>
        <w:pStyle w:val="a6"/>
        <w:jc w:val="right"/>
      </w:pPr>
    </w:p>
    <w:p w:rsidR="00262475" w:rsidRDefault="00262475" w:rsidP="00262475">
      <w:pPr>
        <w:pStyle w:val="a6"/>
        <w:jc w:val="right"/>
      </w:pPr>
    </w:p>
    <w:p w:rsidR="00262475" w:rsidRDefault="00262475" w:rsidP="00262475">
      <w:pPr>
        <w:pStyle w:val="a6"/>
        <w:jc w:val="right"/>
      </w:pPr>
    </w:p>
    <w:p w:rsidR="00262475" w:rsidRDefault="00262475" w:rsidP="00262475">
      <w:pPr>
        <w:pStyle w:val="a6"/>
        <w:jc w:val="right"/>
      </w:pPr>
    </w:p>
    <w:p w:rsidR="00262475" w:rsidRDefault="00262475" w:rsidP="0060478E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475" w:rsidRDefault="00262475" w:rsidP="0060478E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475" w:rsidRDefault="00262475" w:rsidP="0060478E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475" w:rsidRDefault="00262475" w:rsidP="0060478E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478E" w:rsidRDefault="0060478E" w:rsidP="009C0E5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475" w:rsidRDefault="00262475" w:rsidP="009C0E5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475" w:rsidRDefault="00262475" w:rsidP="009C0E5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475" w:rsidRDefault="00262475" w:rsidP="009C0E5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475" w:rsidRDefault="00262475" w:rsidP="009C0E5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475" w:rsidRDefault="00262475" w:rsidP="009C0E5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475" w:rsidRDefault="00262475" w:rsidP="009C0E5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475" w:rsidRDefault="00262475" w:rsidP="009C0E5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475" w:rsidRDefault="00262475" w:rsidP="009C0E5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78E" w:rsidRDefault="0060478E" w:rsidP="009C0E5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78E" w:rsidRDefault="0060478E" w:rsidP="009C0E5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78E" w:rsidRDefault="0060478E" w:rsidP="009C0E5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78E" w:rsidRDefault="0060478E" w:rsidP="009C0E5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78E" w:rsidRDefault="0060478E" w:rsidP="009C0E5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78E" w:rsidRDefault="0060478E" w:rsidP="009C0E5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78E" w:rsidRDefault="0060478E" w:rsidP="009C0E5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A39" w:rsidRPr="00E10785" w:rsidRDefault="00A15A39" w:rsidP="0060478E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078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  <w:r w:rsidRPr="00E10785">
        <w:rPr>
          <w:rFonts w:ascii="Times New Roman" w:eastAsia="Times New Roman" w:hAnsi="Times New Roman" w:cs="Times New Roman"/>
          <w:sz w:val="24"/>
          <w:szCs w:val="24"/>
        </w:rPr>
        <w:br/>
        <w:t>к постановлению </w:t>
      </w:r>
      <w:r w:rsidRPr="00E10785">
        <w:rPr>
          <w:rFonts w:ascii="Times New Roman" w:eastAsia="Times New Roman" w:hAnsi="Times New Roman" w:cs="Times New Roman"/>
          <w:sz w:val="24"/>
          <w:szCs w:val="24"/>
        </w:rPr>
        <w:br/>
        <w:t>администрации </w:t>
      </w:r>
      <w:r w:rsidR="00E10785" w:rsidRPr="00E10785">
        <w:rPr>
          <w:rFonts w:ascii="Times New Roman" w:eastAsia="Times New Roman" w:hAnsi="Times New Roman" w:cs="Times New Roman"/>
          <w:sz w:val="24"/>
          <w:szCs w:val="24"/>
        </w:rPr>
        <w:t>сумона</w:t>
      </w:r>
      <w:r w:rsidRPr="00E10785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9B6A3D">
        <w:rPr>
          <w:rFonts w:ascii="Times New Roman" w:eastAsia="Times New Roman" w:hAnsi="Times New Roman" w:cs="Times New Roman"/>
          <w:sz w:val="24"/>
          <w:szCs w:val="24"/>
        </w:rPr>
        <w:t xml:space="preserve"> «04</w:t>
      </w:r>
      <w:r w:rsidR="00E10785" w:rsidRPr="00E10785">
        <w:rPr>
          <w:rFonts w:ascii="Times New Roman" w:eastAsia="Times New Roman" w:hAnsi="Times New Roman" w:cs="Times New Roman"/>
          <w:sz w:val="24"/>
          <w:szCs w:val="24"/>
        </w:rPr>
        <w:t xml:space="preserve">» мая </w:t>
      </w:r>
      <w:r w:rsidRPr="00E10785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E10785" w:rsidRPr="00E1078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10785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9B6A3D">
        <w:rPr>
          <w:rFonts w:ascii="Times New Roman" w:eastAsia="Times New Roman" w:hAnsi="Times New Roman" w:cs="Times New Roman"/>
          <w:sz w:val="24"/>
          <w:szCs w:val="24"/>
        </w:rPr>
        <w:t>48</w:t>
      </w:r>
    </w:p>
    <w:p w:rsidR="00155E72" w:rsidRDefault="00155E72" w:rsidP="0060478E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0785" w:rsidRDefault="00A15A39" w:rsidP="0060478E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785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</w:t>
      </w:r>
      <w:r w:rsidRPr="00E10785">
        <w:rPr>
          <w:rFonts w:ascii="Times New Roman" w:eastAsia="Times New Roman" w:hAnsi="Times New Roman" w:cs="Times New Roman"/>
          <w:sz w:val="24"/>
          <w:szCs w:val="24"/>
        </w:rPr>
        <w:br/>
        <w:t xml:space="preserve">«ПОДДЕРЖКА И РАЗВИТИЕ МАЛОГО И СРЕДНЕГО ПРЕДПРИНИМАТЕЛЬСТВА НА ТЕРРИТОРИИ </w:t>
      </w:r>
      <w:r w:rsidR="00E1078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СУМОН КОК-ЧЫРААНСКИЙ УЛУГ-ХЕМСКОГО КОЖУУНА РЕСПУБЛИКИ ТЫВА НА 2015-2018 ГОДЫ </w:t>
      </w:r>
    </w:p>
    <w:p w:rsidR="00A15A39" w:rsidRPr="00E10785" w:rsidRDefault="00E10785" w:rsidP="0060478E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НОВОЙ РЕДАКЦИИ</w:t>
      </w:r>
      <w:r w:rsidR="00A15A39" w:rsidRPr="00E1078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15A39" w:rsidRPr="00E10785" w:rsidRDefault="00A15A39" w:rsidP="00E1078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10785">
        <w:rPr>
          <w:rFonts w:eastAsia="Times New Roman"/>
          <w:sz w:val="24"/>
          <w:szCs w:val="24"/>
        </w:rPr>
        <w:br/>
      </w:r>
      <w:r w:rsidRPr="00E10785">
        <w:rPr>
          <w:rFonts w:ascii="Times New Roman" w:hAnsi="Times New Roman" w:cs="Times New Roman"/>
          <w:sz w:val="24"/>
          <w:szCs w:val="24"/>
        </w:rPr>
        <w:t>ПАСПОРТ</w:t>
      </w:r>
      <w:r w:rsidRPr="00E10785">
        <w:rPr>
          <w:rFonts w:ascii="Times New Roman" w:hAnsi="Times New Roman" w:cs="Times New Roman"/>
          <w:sz w:val="24"/>
          <w:szCs w:val="24"/>
        </w:rPr>
        <w:br/>
      </w:r>
      <w:r w:rsidR="00E10785" w:rsidRPr="00E107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E10785">
        <w:rPr>
          <w:rFonts w:ascii="Times New Roman" w:hAnsi="Times New Roman" w:cs="Times New Roman"/>
          <w:sz w:val="24"/>
          <w:szCs w:val="24"/>
        </w:rPr>
        <w:t xml:space="preserve"> </w:t>
      </w:r>
      <w:r w:rsidR="00E10785" w:rsidRPr="00E10785">
        <w:rPr>
          <w:rFonts w:ascii="Times New Roman" w:hAnsi="Times New Roman" w:cs="Times New Roman"/>
          <w:sz w:val="24"/>
          <w:szCs w:val="24"/>
        </w:rPr>
        <w:t>«Поддержка и развитие малого и среднего предпринимательства на территории сельского поселения сумон Кок-Чыраанский  Улуг-Хемского  кожууна Республики  Тыва  на 2015-2018 годы в новой редакции»</w:t>
      </w: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7"/>
        <w:gridCol w:w="6383"/>
      </w:tblGrid>
      <w:tr w:rsidR="00A15A39" w:rsidRPr="0060478E" w:rsidTr="00E10785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A15A39" w:rsidP="00E107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:rsidR="00A15A39" w:rsidRPr="00E10785" w:rsidRDefault="00A15A39" w:rsidP="00E107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785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</w:t>
            </w:r>
            <w:r w:rsidR="00E10785" w:rsidRPr="00E10785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малого и среднего предпринимательства на территории сельского поселения сумон Кок-Чыраанский  Улуг-Хемского  кожууна Республики  Тыва  на 2015-2018 годы в новой редакции»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(далее - Программа)</w:t>
            </w:r>
          </w:p>
        </w:tc>
      </w:tr>
      <w:tr w:rsidR="00A15A39" w:rsidRPr="0060478E" w:rsidTr="00E10785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A15A39" w:rsidP="00E107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 июля 2007 года  № 209-ФЗ «О развитии малого и среднего предпринимательства  в Российской Федерации»;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A15A39" w:rsidRPr="0060478E" w:rsidTr="00E10785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A15A39" w:rsidP="00E107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078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C0354">
              <w:rPr>
                <w:rFonts w:ascii="Times New Roman" w:hAnsi="Times New Roman" w:cs="Times New Roman"/>
                <w:sz w:val="24"/>
                <w:szCs w:val="24"/>
              </w:rPr>
              <w:t xml:space="preserve"> сумон Кок-Чыраанский Улуг-Хемского кожууна Республики Тыва</w:t>
            </w:r>
          </w:p>
        </w:tc>
      </w:tr>
      <w:tr w:rsidR="004C0354" w:rsidRPr="0060478E" w:rsidTr="004C0354">
        <w:trPr>
          <w:trHeight w:val="603"/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354" w:rsidRPr="00E10785" w:rsidRDefault="004C0354" w:rsidP="00E107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354" w:rsidRPr="002505A9" w:rsidRDefault="004C0354" w:rsidP="004C0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сумон Кок-Чыраанский Улуг-Хемского кожууна Республики Тыва</w:t>
            </w:r>
            <w:r w:rsidRPr="00250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0354" w:rsidRPr="0060478E" w:rsidTr="004C0354">
        <w:trPr>
          <w:trHeight w:val="586"/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354" w:rsidRPr="00E10785" w:rsidRDefault="004C0354" w:rsidP="00E107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354" w:rsidRPr="002505A9" w:rsidRDefault="004C0354" w:rsidP="004C0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сумон Кок-Чыраанский Улуг-Хемского кожууна Республики Тыва</w:t>
            </w:r>
            <w:r w:rsidRPr="00250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5A39" w:rsidRPr="0060478E" w:rsidTr="00E10785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A15A39" w:rsidP="00E107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 Цели и задачи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      Основной целью программы является: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 xml:space="preserve"> - повышение темпов развития малого и среднего предпринимательства как одного из факторов социально-экономического развития </w:t>
            </w:r>
            <w:r w:rsidR="004C035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- увеличение доли участия субъектов малого и среднего предпринимательства;</w:t>
            </w:r>
          </w:p>
          <w:p w:rsidR="00A15A39" w:rsidRPr="00E10785" w:rsidRDefault="00B85912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5A39" w:rsidRPr="00E10785">
              <w:rPr>
                <w:rFonts w:ascii="Times New Roman" w:hAnsi="Times New Roman" w:cs="Times New Roman"/>
                <w:sz w:val="24"/>
                <w:szCs w:val="24"/>
              </w:rPr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</w:t>
            </w:r>
            <w:proofErr w:type="gramStart"/>
            <w:r w:rsidR="00A15A39" w:rsidRPr="00E10785">
              <w:rPr>
                <w:rFonts w:ascii="Times New Roman" w:hAnsi="Times New Roman" w:cs="Times New Roman"/>
                <w:sz w:val="24"/>
                <w:szCs w:val="24"/>
              </w:rPr>
              <w:t> .</w:t>
            </w:r>
            <w:proofErr w:type="gramEnd"/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       Задачи: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   -создание благоприятных условий для развития малого и среднего предпринимательства;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  -создание благоприятных условий для создания субъектов молодежного, семейного и социального предпринимательства</w:t>
            </w:r>
            <w:r w:rsidR="00B859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  -развитие инфраструктуры поддержки субъектов малого и среднего предпринимательства;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 xml:space="preserve">-  совершенствование внешней среды для развития малого и </w:t>
            </w:r>
            <w:r w:rsidRPr="00E10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предпринимательства;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имущественной поддержки субъектов малого и среднего предпринимательства;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  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      - оказание организационной, методической, консультационной помощи и информационных услуг предпринимателям.</w:t>
            </w:r>
          </w:p>
        </w:tc>
      </w:tr>
      <w:tr w:rsidR="00A15A39" w:rsidRPr="0060478E" w:rsidTr="00E10785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A15A39" w:rsidP="00E107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C0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4C0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5A39" w:rsidRPr="0060478E" w:rsidTr="00E10785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A15A39" w:rsidP="00E107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Предполагаемые источники и объемы финансирования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программы </w:t>
            </w:r>
            <w:r w:rsidR="004C0354">
              <w:rPr>
                <w:rFonts w:ascii="Times New Roman" w:hAnsi="Times New Roman" w:cs="Times New Roman"/>
                <w:sz w:val="24"/>
                <w:szCs w:val="24"/>
              </w:rPr>
              <w:t>будет осуществля</w:t>
            </w: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C03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4C0354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сельского поселения, а также на условиях привлечения финансовых средств внебюджетных источников, собственных средств субъектов малого и среднего предпринимательства.</w:t>
            </w:r>
          </w:p>
        </w:tc>
      </w:tr>
      <w:tr w:rsidR="00A15A39" w:rsidRPr="0060478E" w:rsidTr="00E10785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A15A39" w:rsidP="00E107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Перечень основных направлений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       Основные направления: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       -совершенствование нормативной правовой базы в сфере развития малого и среднего предпринимательства;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       -формирование инфраструктуры поддержки малого и среднего предпринимательства;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       -имущественная поддержка субъектов малого и среднего предпринимательства;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       -информационная и консультационная поддержка;</w:t>
            </w:r>
          </w:p>
        </w:tc>
      </w:tr>
      <w:tr w:rsidR="00A15A39" w:rsidRPr="0060478E" w:rsidTr="00E10785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A15A39" w:rsidP="00E107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за период 2015-201</w:t>
            </w:r>
            <w:r w:rsidR="004C0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 xml:space="preserve"> годы позволит увеличить: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-   количество действующих субъектов малого и среднего предпринимательства;</w:t>
            </w:r>
          </w:p>
          <w:p w:rsidR="00A15A39" w:rsidRPr="00E10785" w:rsidRDefault="00A15A39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 xml:space="preserve">-   количество </w:t>
            </w:r>
            <w:r w:rsidR="004C035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рабочих мест,</w:t>
            </w:r>
            <w:r w:rsidR="004C0354">
              <w:rPr>
                <w:rFonts w:ascii="Times New Roman" w:hAnsi="Times New Roman" w:cs="Times New Roman"/>
                <w:sz w:val="24"/>
                <w:szCs w:val="24"/>
              </w:rPr>
              <w:t xml:space="preserve"> и рост числа занятых в малом и среднем бизнесе</w:t>
            </w: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A39" w:rsidRDefault="004C0354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5A39" w:rsidRPr="00E10785">
              <w:rPr>
                <w:rFonts w:ascii="Times New Roman" w:hAnsi="Times New Roman" w:cs="Times New Roman"/>
                <w:sz w:val="24"/>
                <w:szCs w:val="24"/>
              </w:rPr>
              <w:t>объем налоговых поступлений от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0354" w:rsidRPr="00E10785" w:rsidRDefault="004C0354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-рост уровня заработной платы работников занятых в </w:t>
            </w:r>
            <w:r w:rsidR="000104C2">
              <w:rPr>
                <w:rFonts w:ascii="Times New Roman" w:hAnsi="Times New Roman" w:cs="Times New Roman"/>
                <w:sz w:val="24"/>
                <w:szCs w:val="24"/>
              </w:rPr>
              <w:t>малом и среднем бизнесе.</w:t>
            </w:r>
          </w:p>
        </w:tc>
      </w:tr>
      <w:tr w:rsidR="00A15A39" w:rsidRPr="0060478E" w:rsidTr="00E10785">
        <w:trPr>
          <w:tblCellSpacing w:w="0" w:type="dxa"/>
          <w:jc w:val="center"/>
        </w:trPr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A15A39" w:rsidP="00E107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7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1078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E10785" w:rsidRDefault="000104C2" w:rsidP="004C035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сумон Кок-Чыраанский Улуг-Хемского кожууна Республики Тыва</w:t>
            </w:r>
          </w:p>
        </w:tc>
      </w:tr>
    </w:tbl>
    <w:p w:rsidR="00A15A39" w:rsidRPr="00E829D6" w:rsidRDefault="00A15A39" w:rsidP="00E829D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29D6">
        <w:rPr>
          <w:rFonts w:ascii="Times New Roman" w:eastAsia="Times New Roman" w:hAnsi="Times New Roman" w:cs="Times New Roman"/>
          <w:sz w:val="24"/>
          <w:szCs w:val="24"/>
          <w:u w:val="single"/>
        </w:rPr>
        <w:t>1. Содержание проблемы</w:t>
      </w:r>
      <w:r w:rsidR="00C3437F" w:rsidRPr="00E829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 необходимость ее решения программными методами.</w:t>
      </w:r>
    </w:p>
    <w:p w:rsidR="00A15A39" w:rsidRPr="00E829D6" w:rsidRDefault="00155E72" w:rsidP="00E829D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829D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По состоянию на 1 января 201</w:t>
      </w:r>
      <w:r w:rsidR="000104C2" w:rsidRPr="00E829D6">
        <w:rPr>
          <w:rFonts w:ascii="Times New Roman" w:eastAsia="Times New Roman" w:hAnsi="Times New Roman" w:cs="Times New Roman"/>
          <w:sz w:val="24"/>
          <w:szCs w:val="24"/>
        </w:rPr>
        <w:t>5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 года на территории </w:t>
      </w:r>
      <w:r w:rsidR="000104C2" w:rsidRPr="00E829D6">
        <w:rPr>
          <w:rFonts w:ascii="Times New Roman" w:eastAsia="Times New Roman" w:hAnsi="Times New Roman" w:cs="Times New Roman"/>
          <w:sz w:val="24"/>
          <w:szCs w:val="24"/>
        </w:rPr>
        <w:t>сельского поселения сумон Кок-Чыраанский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постоянного населения составила </w:t>
      </w:r>
      <w:r w:rsidR="000104C2" w:rsidRPr="00E829D6">
        <w:rPr>
          <w:rFonts w:ascii="Times New Roman" w:eastAsia="Times New Roman" w:hAnsi="Times New Roman" w:cs="Times New Roman"/>
          <w:sz w:val="24"/>
          <w:szCs w:val="24"/>
        </w:rPr>
        <w:t>784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 человек, и зарегистрировано </w:t>
      </w:r>
      <w:r w:rsidR="000104C2" w:rsidRPr="00E829D6">
        <w:rPr>
          <w:rFonts w:ascii="Times New Roman" w:eastAsia="Times New Roman" w:hAnsi="Times New Roman" w:cs="Times New Roman"/>
          <w:sz w:val="24"/>
          <w:szCs w:val="24"/>
        </w:rPr>
        <w:t>8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 субъектов малого и среднего предпринимательства.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Pr="00E829D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на территории сельского поселения в малом и среднем бизнесе занято </w:t>
      </w:r>
      <w:r w:rsidR="000104C2" w:rsidRPr="00E829D6">
        <w:rPr>
          <w:rFonts w:ascii="Times New Roman" w:eastAsia="Times New Roman" w:hAnsi="Times New Roman" w:cs="Times New Roman"/>
          <w:sz w:val="24"/>
          <w:szCs w:val="24"/>
        </w:rPr>
        <w:t>9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 Положительные сдвиги наблюдаются в сельскохозяйственном бизнесе. Также для решения 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решения, устранение которых возможно с использованием программно-целевого метода. 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Pr="00E829D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Принятие программы позволит: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  <w:t>- 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районных структур, через информационную поддержку;</w:t>
      </w:r>
      <w:proofErr w:type="gramStart"/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обеспечить доступ субъектов предпринимательства к имуществу, свободного от прав третьих лиц, предназначенного для передачи во владение и (или) пользование на долгосрочной основе;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обеспечить доступ к информационным материалам по вопросам развития малого и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lastRenderedPageBreak/>
        <w:t>среднего предпринимательства за счет размещения в средствах массовой информации, на официальном сайте администрации поселения.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Pr="00E829D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Настоящая программа, направленная на достижение целей и задач развития системы малого и среднего предпринимательства в сельском поселении, позволит согласовать и скоординировать совместные действия органов государственной власти, предпринимательских структур, общественных, организаций по развитию системы малого и ср</w:t>
      </w:r>
      <w:r w:rsidR="00C3437F" w:rsidRPr="00E829D6">
        <w:rPr>
          <w:rFonts w:ascii="Times New Roman" w:eastAsia="Times New Roman" w:hAnsi="Times New Roman" w:cs="Times New Roman"/>
          <w:sz w:val="24"/>
          <w:szCs w:val="24"/>
        </w:rPr>
        <w:t>еднего предпринимательства</w:t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>сумоне</w:t>
      </w:r>
      <w:proofErr w:type="spellEnd"/>
      <w:r w:rsidR="00C3437F" w:rsidRPr="00E829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5A39" w:rsidRPr="00E829D6" w:rsidRDefault="00A15A39" w:rsidP="00E829D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29D6">
        <w:rPr>
          <w:rFonts w:ascii="Times New Roman" w:eastAsia="Times New Roman" w:hAnsi="Times New Roman" w:cs="Times New Roman"/>
          <w:sz w:val="24"/>
          <w:szCs w:val="24"/>
          <w:u w:val="single"/>
        </w:rPr>
        <w:t>2. Цели и задачи Программы</w:t>
      </w:r>
    </w:p>
    <w:p w:rsidR="00A15A39" w:rsidRPr="00E829D6" w:rsidRDefault="00A15A39" w:rsidP="00E829D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829D6">
        <w:rPr>
          <w:rFonts w:ascii="Times New Roman" w:eastAsia="Times New Roman" w:hAnsi="Times New Roman" w:cs="Times New Roman"/>
          <w:sz w:val="24"/>
          <w:szCs w:val="24"/>
        </w:rPr>
        <w:t>Основными целями Программы являются:</w:t>
      </w:r>
      <w:proofErr w:type="gramStart"/>
      <w:r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E829D6">
        <w:rPr>
          <w:rFonts w:ascii="Times New Roman" w:eastAsia="Times New Roman" w:hAnsi="Times New Roman" w:cs="Times New Roman"/>
          <w:sz w:val="24"/>
          <w:szCs w:val="24"/>
        </w:rPr>
        <w:t>повышение темпов развития малого и среднего предпринимательства как одного из факторов социально-экономического развития сельского поселения;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t>увеличение доли участия субъектов малого и среднего предпринимательства;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155E72" w:rsidRPr="00E829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предусматривается решение следующих</w:t>
      </w:r>
      <w:r w:rsidR="00155E72" w:rsidRPr="00E82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t>задач:</w:t>
      </w:r>
      <w:proofErr w:type="gramStart"/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E829D6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развития малого и среднего предпринимательства;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-создание благоприятных условий для создания субъектов молодежного, семейного и социального предпринимательства;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-развитие инфраструктуры поддержки субъектов малого и среднего предпринимательства;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-совершенствование внешней среды для развития малого и среднего предпринимательства;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 совершенствование имущественной поддержки субъектов малого и среднего предпринимательства;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 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 оказание организационной, методической, консультационной помощи и информационных услуг предпринимателям.</w:t>
      </w:r>
    </w:p>
    <w:p w:rsidR="00A15A39" w:rsidRPr="00E829D6" w:rsidRDefault="00A15A39" w:rsidP="00E829D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29D6">
        <w:rPr>
          <w:rFonts w:ascii="Times New Roman" w:eastAsia="Times New Roman" w:hAnsi="Times New Roman" w:cs="Times New Roman"/>
          <w:sz w:val="24"/>
          <w:szCs w:val="24"/>
          <w:u w:val="single"/>
        </w:rPr>
        <w:t>3. Обоснование ресурсного обеспечения Программы</w:t>
      </w:r>
    </w:p>
    <w:p w:rsidR="00C3437F" w:rsidRDefault="008F4652" w:rsidP="00E829D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829D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Программы из средства бюджет</w:t>
      </w:r>
      <w:r w:rsidR="00C3437F" w:rsidRPr="00E829D6">
        <w:rPr>
          <w:rFonts w:ascii="Times New Roman" w:eastAsia="Times New Roman" w:hAnsi="Times New Roman" w:cs="Times New Roman"/>
          <w:sz w:val="24"/>
          <w:szCs w:val="24"/>
        </w:rPr>
        <w:t>а сельского поселения составит 50 тысяч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числе: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  <w:t>в 201</w:t>
      </w:r>
      <w:r w:rsidR="00C3437F" w:rsidRPr="00E829D6">
        <w:rPr>
          <w:rFonts w:ascii="Times New Roman" w:eastAsia="Times New Roman" w:hAnsi="Times New Roman" w:cs="Times New Roman"/>
          <w:sz w:val="24"/>
          <w:szCs w:val="24"/>
        </w:rPr>
        <w:t>5 году – 5,0 тысяч рублей;</w:t>
      </w:r>
      <w:r w:rsidR="00C3437F" w:rsidRPr="00E829D6">
        <w:rPr>
          <w:rFonts w:ascii="Times New Roman" w:eastAsia="Times New Roman" w:hAnsi="Times New Roman" w:cs="Times New Roman"/>
          <w:sz w:val="24"/>
          <w:szCs w:val="24"/>
        </w:rPr>
        <w:br/>
        <w:t>в 2016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 году – 1</w:t>
      </w:r>
      <w:r w:rsidR="00C3437F" w:rsidRPr="00E829D6">
        <w:rPr>
          <w:rFonts w:ascii="Times New Roman" w:eastAsia="Times New Roman" w:hAnsi="Times New Roman" w:cs="Times New Roman"/>
          <w:sz w:val="24"/>
          <w:szCs w:val="24"/>
        </w:rPr>
        <w:t>0,0 тысяч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  <w:t>в 201</w:t>
      </w:r>
      <w:r w:rsidR="00C3437F" w:rsidRPr="00E829D6">
        <w:rPr>
          <w:rFonts w:ascii="Times New Roman" w:eastAsia="Times New Roman" w:hAnsi="Times New Roman" w:cs="Times New Roman"/>
          <w:sz w:val="24"/>
          <w:szCs w:val="24"/>
        </w:rPr>
        <w:t>7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 году – 1</w:t>
      </w:r>
      <w:r w:rsidR="00C3437F" w:rsidRPr="00E829D6">
        <w:rPr>
          <w:rFonts w:ascii="Times New Roman" w:eastAsia="Times New Roman" w:hAnsi="Times New Roman" w:cs="Times New Roman"/>
          <w:sz w:val="24"/>
          <w:szCs w:val="24"/>
        </w:rPr>
        <w:t>5,0 тысяч рублей;</w:t>
      </w:r>
      <w:r w:rsidR="00E829D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29D6" w:rsidRPr="00E829D6" w:rsidRDefault="00E829D6" w:rsidP="00E829D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2018 году – 20,0 тысяч рублей.</w:t>
      </w:r>
    </w:p>
    <w:p w:rsidR="00A15A39" w:rsidRPr="00E829D6" w:rsidRDefault="00155E72" w:rsidP="00E829D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829D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Объемы финансирования мероприятий Программы подлежат ежегодному уточнению при формировании бюджета на очередной финансовый год.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  <w:t>Финансирование Программы может также осуществляться за счет привлеченных средств.</w:t>
      </w:r>
    </w:p>
    <w:p w:rsidR="00A15A39" w:rsidRPr="00E829D6" w:rsidRDefault="00A15A39" w:rsidP="00E829D6">
      <w:pPr>
        <w:pStyle w:val="a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29D6">
        <w:rPr>
          <w:rFonts w:ascii="Times New Roman" w:eastAsia="Times New Roman" w:hAnsi="Times New Roman" w:cs="Times New Roman"/>
          <w:sz w:val="24"/>
          <w:szCs w:val="24"/>
          <w:u w:val="single"/>
        </w:rPr>
        <w:t>4.</w:t>
      </w:r>
      <w:r w:rsidR="00155E72" w:rsidRPr="00E829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829D6">
        <w:rPr>
          <w:rFonts w:ascii="Times New Roman" w:eastAsia="Times New Roman" w:hAnsi="Times New Roman" w:cs="Times New Roman"/>
          <w:sz w:val="24"/>
          <w:szCs w:val="24"/>
          <w:u w:val="single"/>
        </w:rPr>
        <w:t>Оценки эффективности и реализации Программы</w:t>
      </w:r>
    </w:p>
    <w:p w:rsidR="00A15A39" w:rsidRPr="00E829D6" w:rsidRDefault="00155E72" w:rsidP="00E829D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829D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Социально-экономическими результатами реализации программных мероприятий являются:</w:t>
      </w:r>
      <w:proofErr w:type="gramStart"/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ежегодное увеличение количества субъектов малого и среднего предпринимательства в сельском поселении;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ежегодное увеличение численности занятых в сфере малого и средне</w:t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>го предпринимательства сельском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 поселении;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увеличение рабочих мест и снижение безработицы в сельском поселении;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увеличение доли малых и средних предприятий в структуре экономики поселения;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ежегодный рост налоговых поступлений в бюджет поселения.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Pr="00E829D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Прямая и косвенная экономическая эффективность мероприятий Программы заключается в существенном усилении влияния роли малого и среднего предпринимательства на развитие всех с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t>оставляющих экономики поселения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5A39" w:rsidRPr="00E829D6" w:rsidRDefault="00A15A39" w:rsidP="00E829D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29D6">
        <w:rPr>
          <w:rFonts w:ascii="Times New Roman" w:eastAsia="Times New Roman" w:hAnsi="Times New Roman" w:cs="Times New Roman"/>
          <w:sz w:val="24"/>
          <w:szCs w:val="24"/>
          <w:u w:val="single"/>
        </w:rPr>
        <w:t>5. Критерии выполнения Программы</w:t>
      </w:r>
    </w:p>
    <w:p w:rsidR="00A15A39" w:rsidRPr="00E829D6" w:rsidRDefault="00155E72" w:rsidP="00E829D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829D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Критериями выполнения 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t>настоящей программы являются:</w:t>
      </w:r>
      <w:proofErr w:type="gramStart"/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t>остижение поставленных задач;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Pr="00E829D6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увеличение налоговых поступлений;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  <w:t xml:space="preserve">- увеличение количества субъектов малого и 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t>среднего предпринимательства;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дальнейшего развития и существования субъектов малого и среднего предпринимательства.</w:t>
      </w:r>
    </w:p>
    <w:p w:rsidR="00A15A39" w:rsidRPr="00E829D6" w:rsidRDefault="00A15A39" w:rsidP="00E829D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29D6">
        <w:rPr>
          <w:rFonts w:ascii="Times New Roman" w:eastAsia="Times New Roman" w:hAnsi="Times New Roman" w:cs="Times New Roman"/>
          <w:sz w:val="24"/>
          <w:szCs w:val="24"/>
          <w:u w:val="single"/>
        </w:rPr>
        <w:t>6. Механизм реализации Программы</w:t>
      </w:r>
    </w:p>
    <w:p w:rsidR="00A15A39" w:rsidRPr="00E829D6" w:rsidRDefault="00155E72" w:rsidP="00E829D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829D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Поддержка в рамках настоящей Программы предоставляется субъектам малого и среднего предпринимательства, отвечающим условиям, установленным статьей 4 Федерального закона от 24 июля 2007 года N 209-ФЗ "О развитии малого и среднего предпринимательства в Российской Федерации" и:</w:t>
      </w:r>
      <w:proofErr w:type="gramStart"/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зарегистрированным в установленном порядке на территории поселения;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не находящимся в стадии реорганизации, ликвидации или банкротства;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8F4652" w:rsidRPr="00E829D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не имеющим просроченную задолженность по налоговым и иным обязательным платежам, а также по начисленным, но неуплаченным штрафам и пеням в бюджеты всех уровней и во внебюджетные фонды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Pr="00E829D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Инфраструктурой поддержки субъектов малого и среднего предпринимательства на территории поселения признается система коммерческих и некоммерческих организаций, соответствующих следующим требованиям:</w:t>
      </w:r>
      <w:proofErr w:type="gramStart"/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1C546E" w:rsidRPr="00E829D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организации зарегистрированы и осуществляют деятельность на территории поселения;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1C546E" w:rsidRPr="00E829D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="001C546E" w:rsidRPr="00E829D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организации не находятся в стадии приостановления деятельности, реорганизации, ликвидации или банкротства.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Pr="00E829D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Предоставление поддержки организациям инфраструктуры осуществляется в соответствии с действующим законодательством и Программой.</w:t>
      </w:r>
    </w:p>
    <w:p w:rsidR="00A15A39" w:rsidRPr="00E829D6" w:rsidRDefault="00A15A39" w:rsidP="00E829D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29D6">
        <w:rPr>
          <w:rFonts w:ascii="Times New Roman" w:eastAsia="Times New Roman" w:hAnsi="Times New Roman" w:cs="Times New Roman"/>
          <w:sz w:val="24"/>
          <w:szCs w:val="24"/>
          <w:u w:val="single"/>
        </w:rPr>
        <w:t>7. Приоритетные направления развития малого и среднего предпринимательства</w:t>
      </w:r>
    </w:p>
    <w:p w:rsidR="001C546E" w:rsidRPr="00E829D6" w:rsidRDefault="00155E72" w:rsidP="00E829D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9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перспективные направления развития малого и среднего предпринимательства и приоритетные для поселения виды деятельности субъектов малого и среднего предпринимательства, которые служат удовлетворению первоочередных нужд населения, используют в основном местные виды ресурсов, включая сырьевые и трудовые, имеют положительные социальные последствия для жителей.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</w:r>
      <w:r w:rsidRPr="00E829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К приоритетным видам деятельности в рамках реализации «Программы поддержки и развития малого и среднего предпринимательства на территории поселения на 201</w:t>
      </w:r>
      <w:r w:rsidR="00C3437F" w:rsidRPr="00E829D6">
        <w:rPr>
          <w:rFonts w:ascii="Times New Roman" w:eastAsia="Times New Roman" w:hAnsi="Times New Roman" w:cs="Times New Roman"/>
          <w:sz w:val="24"/>
          <w:szCs w:val="24"/>
        </w:rPr>
        <w:t>5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-201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t>8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 годы», которые будут стимулировать развитие малого и среднего предпринимательства, относятся: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  <w:t>- розничная торговля продовольственными и непродовольственными товарами;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  <w:t>- производство и переработка сельскохозяйственной продукции; </w:t>
      </w:r>
    </w:p>
    <w:p w:rsidR="00A15A39" w:rsidRPr="00E829D6" w:rsidRDefault="001C546E" w:rsidP="00E829D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829D6">
        <w:rPr>
          <w:rFonts w:ascii="Times New Roman" w:eastAsia="Times New Roman" w:hAnsi="Times New Roman" w:cs="Times New Roman"/>
          <w:sz w:val="24"/>
          <w:szCs w:val="24"/>
        </w:rPr>
        <w:t>-сервисные услуги, благоустройство и обслуживание жилищного фонда;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C3437F" w:rsidRPr="00E829D6">
        <w:rPr>
          <w:rFonts w:ascii="Times New Roman" w:eastAsia="Times New Roman" w:hAnsi="Times New Roman" w:cs="Times New Roman"/>
          <w:sz w:val="24"/>
          <w:szCs w:val="24"/>
        </w:rPr>
        <w:t>народные, художественные промыслы;</w:t>
      </w:r>
      <w:r w:rsidR="00C3437F" w:rsidRPr="00E829D6">
        <w:rPr>
          <w:rFonts w:ascii="Times New Roman" w:eastAsia="Times New Roman" w:hAnsi="Times New Roman" w:cs="Times New Roman"/>
          <w:sz w:val="24"/>
          <w:szCs w:val="24"/>
        </w:rPr>
        <w:br/>
        <w:t>- производство строительных материалов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5A39" w:rsidRPr="00E829D6" w:rsidRDefault="00A15A39" w:rsidP="00E829D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29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8. Заказчик </w:t>
      </w:r>
      <w:r w:rsidR="001C546E" w:rsidRPr="00E829D6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E829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программы</w:t>
      </w:r>
    </w:p>
    <w:p w:rsidR="00A15A39" w:rsidRPr="00E829D6" w:rsidRDefault="00155E72" w:rsidP="00E829D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9D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Заказчиком </w:t>
      </w:r>
      <w:r w:rsidR="001C546E" w:rsidRPr="00E829D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программы является администрация </w:t>
      </w:r>
      <w:r w:rsidR="00C3437F" w:rsidRPr="00E829D6">
        <w:rPr>
          <w:rFonts w:ascii="Times New Roman" w:eastAsia="Times New Roman" w:hAnsi="Times New Roman" w:cs="Times New Roman"/>
          <w:sz w:val="24"/>
          <w:szCs w:val="24"/>
        </w:rPr>
        <w:t>сумона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, которая осуществляет </w:t>
      </w:r>
      <w:proofErr w:type="gramStart"/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 xml:space="preserve"> ходом реализации Программы, разрабатывает в пределах своих полномочий правовые акты, необходимые для выполнения Программы, осуществляет ведение отче</w:t>
      </w:r>
      <w:r w:rsidR="001C546E" w:rsidRPr="00E829D6">
        <w:rPr>
          <w:rFonts w:ascii="Times New Roman" w:eastAsia="Times New Roman" w:hAnsi="Times New Roman" w:cs="Times New Roman"/>
          <w:sz w:val="24"/>
          <w:szCs w:val="24"/>
        </w:rPr>
        <w:t xml:space="preserve">тности по реализации Программы. </w:t>
      </w:r>
      <w:r w:rsidR="00A15A39" w:rsidRPr="00E829D6">
        <w:rPr>
          <w:rFonts w:ascii="Times New Roman" w:eastAsia="Times New Roman" w:hAnsi="Times New Roman" w:cs="Times New Roman"/>
          <w:sz w:val="24"/>
          <w:szCs w:val="24"/>
        </w:rPr>
        <w:t>Текущее управление Программой осуществляет координатор Программы.</w:t>
      </w:r>
    </w:p>
    <w:p w:rsidR="00A15A39" w:rsidRPr="00E829D6" w:rsidRDefault="00A15A39" w:rsidP="00E829D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29D6">
        <w:rPr>
          <w:rFonts w:ascii="Times New Roman" w:eastAsia="Times New Roman" w:hAnsi="Times New Roman" w:cs="Times New Roman"/>
          <w:sz w:val="24"/>
          <w:szCs w:val="24"/>
          <w:u w:val="single"/>
        </w:rPr>
        <w:t>9. Ожидаемые результаты</w:t>
      </w:r>
    </w:p>
    <w:p w:rsidR="00A15A39" w:rsidRPr="00E829D6" w:rsidRDefault="00A15A39" w:rsidP="00E829D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829D6">
        <w:rPr>
          <w:rFonts w:ascii="Times New Roman" w:eastAsia="Times New Roman" w:hAnsi="Times New Roman" w:cs="Times New Roman"/>
          <w:sz w:val="24"/>
          <w:szCs w:val="24"/>
        </w:rPr>
        <w:t>Реализация комплекса мер, заложенных в Программе, позволит: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 увеличить численность субъектов малого и среднего предпринимательства;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 обеспечить ежегодный прирост объема товарной продукции и услуг;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 создать новые рабочие места;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 поднять престиж предпринимателя, обеспечить его безопасность и социальную защищенность.</w:t>
      </w:r>
    </w:p>
    <w:p w:rsidR="003563CE" w:rsidRPr="00E829D6" w:rsidRDefault="003563CE" w:rsidP="00E829D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563CE" w:rsidRPr="00E829D6" w:rsidRDefault="003563CE" w:rsidP="00E829D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63CE" w:rsidRPr="00E829D6" w:rsidRDefault="003563CE" w:rsidP="00E829D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63CE" w:rsidRPr="00E829D6" w:rsidRDefault="003563CE" w:rsidP="00E829D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63CE" w:rsidRDefault="003563CE" w:rsidP="003563CE">
      <w:pPr>
        <w:pStyle w:val="a6"/>
        <w:rPr>
          <w:rFonts w:ascii="Times New Roman" w:eastAsia="Times New Roman" w:hAnsi="Times New Roman" w:cs="Times New Roman"/>
          <w:sz w:val="24"/>
          <w:szCs w:val="24"/>
        </w:rPr>
        <w:sectPr w:rsidR="003563CE" w:rsidSect="00A15A39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637DF9" w:rsidRDefault="00637DF9" w:rsidP="00637DF9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5A39" w:rsidRPr="003563CE" w:rsidRDefault="00A15A39" w:rsidP="00637DF9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63CE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  <w:r w:rsidRPr="003563CE">
        <w:rPr>
          <w:rFonts w:ascii="Times New Roman" w:eastAsia="Times New Roman" w:hAnsi="Times New Roman" w:cs="Times New Roman"/>
          <w:sz w:val="24"/>
          <w:szCs w:val="24"/>
        </w:rPr>
        <w:br/>
        <w:t>к постановлению администрации </w:t>
      </w:r>
      <w:r w:rsidR="003563CE" w:rsidRPr="003563CE">
        <w:rPr>
          <w:rFonts w:ascii="Times New Roman" w:eastAsia="Times New Roman" w:hAnsi="Times New Roman" w:cs="Times New Roman"/>
          <w:sz w:val="24"/>
          <w:szCs w:val="24"/>
        </w:rPr>
        <w:t>сумона</w:t>
      </w:r>
      <w:r w:rsidRPr="003563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3CE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3563C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B640D">
        <w:rPr>
          <w:rFonts w:ascii="Times New Roman" w:eastAsia="Times New Roman" w:hAnsi="Times New Roman" w:cs="Times New Roman"/>
          <w:sz w:val="24"/>
          <w:szCs w:val="24"/>
        </w:rPr>
        <w:t>04</w:t>
      </w:r>
      <w:r w:rsidR="003563CE">
        <w:rPr>
          <w:rFonts w:ascii="Times New Roman" w:eastAsia="Times New Roman" w:hAnsi="Times New Roman" w:cs="Times New Roman"/>
          <w:sz w:val="24"/>
          <w:szCs w:val="24"/>
        </w:rPr>
        <w:t>» мая 2015г</w:t>
      </w:r>
      <w:r w:rsidRPr="003563C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B640D">
        <w:rPr>
          <w:rFonts w:ascii="Times New Roman" w:eastAsia="Times New Roman" w:hAnsi="Times New Roman" w:cs="Times New Roman"/>
          <w:sz w:val="24"/>
          <w:szCs w:val="24"/>
        </w:rPr>
        <w:t>48</w:t>
      </w:r>
    </w:p>
    <w:p w:rsidR="00AD1350" w:rsidRDefault="00AD1350" w:rsidP="00A15A39">
      <w:pPr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5A39" w:rsidRPr="003563CE" w:rsidRDefault="00A15A39" w:rsidP="00A15A39">
      <w:pPr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63CE">
        <w:rPr>
          <w:rFonts w:ascii="Times New Roman" w:eastAsia="Times New Roman" w:hAnsi="Times New Roman" w:cs="Times New Roman"/>
          <w:bCs/>
          <w:sz w:val="24"/>
          <w:szCs w:val="24"/>
        </w:rPr>
        <w:t>ПОЛОЖЕНИЕ</w:t>
      </w:r>
      <w:r w:rsidRPr="003563CE">
        <w:rPr>
          <w:rFonts w:ascii="Times New Roman" w:eastAsia="Times New Roman" w:hAnsi="Times New Roman" w:cs="Times New Roman"/>
          <w:sz w:val="24"/>
          <w:szCs w:val="24"/>
        </w:rPr>
        <w:br/>
      </w:r>
      <w:r w:rsidRPr="003563CE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</w:t>
      </w:r>
      <w:r w:rsidR="003563CE">
        <w:rPr>
          <w:rFonts w:ascii="Times New Roman" w:eastAsia="Times New Roman" w:hAnsi="Times New Roman" w:cs="Times New Roman"/>
          <w:bCs/>
          <w:sz w:val="24"/>
          <w:szCs w:val="24"/>
        </w:rPr>
        <w:t>территории сельского поселения сумон Кок-Чыраанский Улуг-Хемского кожууна</w:t>
      </w:r>
    </w:p>
    <w:p w:rsidR="00A15A39" w:rsidRPr="005B4038" w:rsidRDefault="00A15A39" w:rsidP="00A15A39">
      <w:pPr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038">
        <w:rPr>
          <w:rFonts w:ascii="Times New Roman" w:eastAsia="Times New Roman" w:hAnsi="Times New Roman" w:cs="Times New Roman"/>
          <w:b/>
          <w:sz w:val="24"/>
          <w:szCs w:val="24"/>
        </w:rPr>
        <w:t>I. Общее положение</w:t>
      </w:r>
    </w:p>
    <w:p w:rsidR="00A15A39" w:rsidRPr="00C84F27" w:rsidRDefault="005B4038" w:rsidP="005B4038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</w:t>
      </w:r>
      <w:r w:rsidR="00A15A39" w:rsidRPr="00C84F27">
        <w:rPr>
          <w:rFonts w:ascii="Times New Roman" w:eastAsia="Times New Roman" w:hAnsi="Times New Roman" w:cs="Times New Roman"/>
          <w:szCs w:val="24"/>
        </w:rPr>
        <w:t>Настоящее Положение разработано в соответствии с Федеральным законом от 24.07.2007г. № 209-ФЗ «О развитии малого и среднего предпринимательства в Российской Федерации» в целях обеспечения благоприятных условий для развития малого и среднего предпринимательства на территории сельского поселения</w:t>
      </w:r>
      <w:r>
        <w:rPr>
          <w:rFonts w:ascii="Times New Roman" w:eastAsia="Times New Roman" w:hAnsi="Times New Roman" w:cs="Times New Roman"/>
          <w:szCs w:val="24"/>
        </w:rPr>
        <w:t xml:space="preserve"> сумон Кок-Чыраанский Улуг-Хемского кожууна Республики Тыва</w:t>
      </w:r>
      <w:r w:rsidR="00A15A39" w:rsidRPr="00C84F27">
        <w:rPr>
          <w:rFonts w:ascii="Times New Roman" w:eastAsia="Times New Roman" w:hAnsi="Times New Roman" w:cs="Times New Roman"/>
          <w:szCs w:val="24"/>
        </w:rPr>
        <w:t>.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        </w:t>
      </w:r>
      <w:r w:rsidR="00A15A39" w:rsidRPr="00C84F27">
        <w:rPr>
          <w:rFonts w:ascii="Times New Roman" w:eastAsia="Times New Roman" w:hAnsi="Times New Roman" w:cs="Times New Roman"/>
          <w:szCs w:val="24"/>
        </w:rPr>
        <w:t xml:space="preserve">Настоящее </w:t>
      </w:r>
      <w:r w:rsidR="00AD1350">
        <w:rPr>
          <w:rFonts w:ascii="Times New Roman" w:eastAsia="Times New Roman" w:hAnsi="Times New Roman" w:cs="Times New Roman"/>
          <w:szCs w:val="24"/>
        </w:rPr>
        <w:t>П</w:t>
      </w:r>
      <w:r w:rsidR="00A15A39" w:rsidRPr="00C84F27">
        <w:rPr>
          <w:rFonts w:ascii="Times New Roman" w:eastAsia="Times New Roman" w:hAnsi="Times New Roman" w:cs="Times New Roman"/>
          <w:szCs w:val="24"/>
        </w:rPr>
        <w:t>оложение определяет порядок реализации отдельных полномочий органов местного самоуправления по вопросам развития малого и среднего предпринимательства.</w:t>
      </w:r>
    </w:p>
    <w:p w:rsidR="00A15A39" w:rsidRPr="005B4038" w:rsidRDefault="00A15A39" w:rsidP="00A15A39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b/>
          <w:szCs w:val="24"/>
        </w:rPr>
      </w:pPr>
      <w:r w:rsidRPr="005B4038">
        <w:rPr>
          <w:rFonts w:ascii="Times New Roman" w:eastAsia="Times New Roman" w:hAnsi="Times New Roman" w:cs="Times New Roman"/>
          <w:b/>
          <w:szCs w:val="24"/>
        </w:rPr>
        <w:t>II.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сельского поселения</w:t>
      </w:r>
    </w:p>
    <w:p w:rsidR="008A583B" w:rsidRDefault="00A15A39" w:rsidP="00A15A39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szCs w:val="24"/>
        </w:rPr>
      </w:pPr>
      <w:r w:rsidRPr="00C84F27">
        <w:rPr>
          <w:rFonts w:ascii="Times New Roman" w:eastAsia="Times New Roman" w:hAnsi="Times New Roman" w:cs="Times New Roman"/>
          <w:szCs w:val="24"/>
        </w:rPr>
        <w:t>2.1. На территории сельского поселения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может осуществляться в следующих формах:</w:t>
      </w:r>
      <w:r w:rsidRPr="00C84F27">
        <w:rPr>
          <w:rFonts w:ascii="Times New Roman" w:eastAsia="Times New Roman" w:hAnsi="Times New Roman" w:cs="Times New Roman"/>
          <w:szCs w:val="24"/>
        </w:rPr>
        <w:br/>
        <w:t xml:space="preserve">- </w:t>
      </w:r>
      <w:r w:rsidR="008A583B">
        <w:rPr>
          <w:rFonts w:ascii="Times New Roman" w:eastAsia="Times New Roman" w:hAnsi="Times New Roman" w:cs="Times New Roman"/>
          <w:szCs w:val="24"/>
        </w:rPr>
        <w:t xml:space="preserve">финансовая; </w:t>
      </w:r>
      <w:r w:rsidRPr="00C84F27">
        <w:rPr>
          <w:rFonts w:ascii="Times New Roman" w:eastAsia="Times New Roman" w:hAnsi="Times New Roman" w:cs="Times New Roman"/>
          <w:szCs w:val="24"/>
        </w:rPr>
        <w:br/>
        <w:t xml:space="preserve">- </w:t>
      </w:r>
      <w:r w:rsidR="008A583B">
        <w:rPr>
          <w:rFonts w:ascii="Times New Roman" w:eastAsia="Times New Roman" w:hAnsi="Times New Roman" w:cs="Times New Roman"/>
          <w:szCs w:val="24"/>
        </w:rPr>
        <w:t>имущественная;</w:t>
      </w:r>
      <w:r w:rsidR="008A583B">
        <w:rPr>
          <w:rFonts w:ascii="Times New Roman" w:eastAsia="Times New Roman" w:hAnsi="Times New Roman" w:cs="Times New Roman"/>
          <w:szCs w:val="24"/>
        </w:rPr>
        <w:br/>
        <w:t>- информационная;</w:t>
      </w:r>
    </w:p>
    <w:p w:rsidR="00B8618E" w:rsidRDefault="008A583B" w:rsidP="00A15A39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-</w:t>
      </w:r>
      <w:r w:rsidRPr="008A583B">
        <w:rPr>
          <w:rFonts w:ascii="Times New Roman" w:eastAsia="Times New Roman" w:hAnsi="Times New Roman" w:cs="Times New Roman"/>
          <w:szCs w:val="24"/>
        </w:rPr>
        <w:t xml:space="preserve"> </w:t>
      </w:r>
      <w:r w:rsidRPr="00C84F27">
        <w:rPr>
          <w:rFonts w:ascii="Times New Roman" w:eastAsia="Times New Roman" w:hAnsi="Times New Roman" w:cs="Times New Roman"/>
          <w:szCs w:val="24"/>
        </w:rPr>
        <w:t>консультационная;</w:t>
      </w:r>
    </w:p>
    <w:p w:rsidR="007D024A" w:rsidRDefault="0088366A" w:rsidP="00A15A39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может осуществляться  в области подготовки, переподготовки и повышения квалификации их работников, поддержку субъектов малого и среднего предпринимательства, осуществляющих </w:t>
      </w:r>
      <w:proofErr w:type="spellStart"/>
      <w:r>
        <w:rPr>
          <w:rFonts w:ascii="Times New Roman" w:eastAsia="Times New Roman" w:hAnsi="Times New Roman" w:cs="Times New Roman"/>
          <w:szCs w:val="24"/>
        </w:rPr>
        <w:t>внешэкономическую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деятельность, поддержку субъектов малого и среднего предпринимательства, осуществляющих сельскохозяйственную деятельность.</w:t>
      </w:r>
    </w:p>
    <w:p w:rsidR="00A15A39" w:rsidRPr="00C84F27" w:rsidRDefault="00B8618E" w:rsidP="00835370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2.2.Условия и порядок оказания поддержки субъектам малого и среднего</w:t>
      </w:r>
      <w:r w:rsidR="007D024A">
        <w:rPr>
          <w:rFonts w:ascii="Times New Roman" w:eastAsia="Times New Roman" w:hAnsi="Times New Roman" w:cs="Times New Roman"/>
          <w:szCs w:val="24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предпринимательства, устанавливаются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субъектов  малого и среднего предпринимательства.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2.</w:t>
      </w:r>
      <w:r w:rsidR="00835370">
        <w:rPr>
          <w:rFonts w:ascii="Times New Roman" w:eastAsia="Times New Roman" w:hAnsi="Times New Roman" w:cs="Times New Roman"/>
          <w:szCs w:val="24"/>
        </w:rPr>
        <w:t>3</w:t>
      </w:r>
      <w:r w:rsidR="00A15A39" w:rsidRPr="00C84F27">
        <w:rPr>
          <w:rFonts w:ascii="Times New Roman" w:eastAsia="Times New Roman" w:hAnsi="Times New Roman" w:cs="Times New Roman"/>
          <w:szCs w:val="24"/>
        </w:rPr>
        <w:t>. Основными принципами поддержки являются:</w:t>
      </w:r>
      <w:proofErr w:type="gramStart"/>
      <w:r w:rsidR="00A15A39" w:rsidRPr="00C84F27">
        <w:rPr>
          <w:rFonts w:ascii="Times New Roman" w:eastAsia="Times New Roman" w:hAnsi="Times New Roman" w:cs="Times New Roman"/>
          <w:szCs w:val="24"/>
        </w:rPr>
        <w:br/>
        <w:t>-</w:t>
      </w:r>
      <w:proofErr w:type="gramEnd"/>
      <w:r w:rsidR="00A15A39" w:rsidRPr="00C84F27">
        <w:rPr>
          <w:rFonts w:ascii="Times New Roman" w:eastAsia="Times New Roman" w:hAnsi="Times New Roman" w:cs="Times New Roman"/>
          <w:szCs w:val="24"/>
        </w:rPr>
        <w:t>заявительный порядок обращения субъектов малого и среднего предпринимательства за оказанием поддержки;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-доступность инфраструктуры поддержки субъектов малого и среднего предпринимательства;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-равный доступ субъектов малого и среднего предпринимательства к мероприятиям действующей программы;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-оказание поддержки с соблюдением требований действующего законодательства;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-открытость процедур оказания поддержки.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 xml:space="preserve">При обращении субъектов малого и среднего предпринимательства за оказанием поддержки обращение рассматривается в соответствии с </w:t>
      </w:r>
      <w:r w:rsidR="00A15A39" w:rsidRPr="00C84F27">
        <w:rPr>
          <w:rFonts w:ascii="Times New Roman" w:eastAsia="Times New Roman" w:hAnsi="Times New Roman" w:cs="Times New Roman"/>
          <w:szCs w:val="24"/>
          <w:u w:val="single"/>
        </w:rPr>
        <w:t xml:space="preserve">Порядком рассмотрения обращений субъектов малого и среднего предпринимательства в администрации сельского </w:t>
      </w:r>
      <w:r w:rsidR="00A15A39" w:rsidRPr="004B640D">
        <w:rPr>
          <w:rFonts w:ascii="Times New Roman" w:eastAsia="Times New Roman" w:hAnsi="Times New Roman" w:cs="Times New Roman"/>
          <w:szCs w:val="24"/>
          <w:u w:val="single"/>
        </w:rPr>
        <w:t>поселения</w:t>
      </w:r>
      <w:r w:rsidR="005B4038" w:rsidRPr="004B640D">
        <w:rPr>
          <w:rFonts w:ascii="Times New Roman" w:eastAsia="Times New Roman" w:hAnsi="Times New Roman" w:cs="Times New Roman"/>
          <w:szCs w:val="24"/>
          <w:u w:val="single"/>
        </w:rPr>
        <w:t xml:space="preserve"> по следующему адресу: </w:t>
      </w:r>
      <w:r w:rsidR="005B4038" w:rsidRPr="004B640D">
        <w:rPr>
          <w:rFonts w:ascii="Times New Roman" w:eastAsia="Times New Roman" w:hAnsi="Times New Roman" w:cs="Times New Roman"/>
          <w:i/>
          <w:szCs w:val="24"/>
          <w:u w:val="single"/>
        </w:rPr>
        <w:t xml:space="preserve">668234, Республика Тыва, Улуг-Хемский район, с.Арыг-Бажы, </w:t>
      </w:r>
      <w:proofErr w:type="spellStart"/>
      <w:r w:rsidR="005B4038" w:rsidRPr="004B640D">
        <w:rPr>
          <w:rFonts w:ascii="Times New Roman" w:eastAsia="Times New Roman" w:hAnsi="Times New Roman" w:cs="Times New Roman"/>
          <w:i/>
          <w:szCs w:val="24"/>
          <w:u w:val="single"/>
        </w:rPr>
        <w:t>ул.А.Шойдук</w:t>
      </w:r>
      <w:proofErr w:type="spellEnd"/>
      <w:r w:rsidR="005B4038" w:rsidRPr="004B640D">
        <w:rPr>
          <w:rFonts w:ascii="Times New Roman" w:eastAsia="Times New Roman" w:hAnsi="Times New Roman" w:cs="Times New Roman"/>
          <w:i/>
          <w:szCs w:val="24"/>
          <w:u w:val="single"/>
        </w:rPr>
        <w:t xml:space="preserve"> д.3</w:t>
      </w:r>
      <w:r w:rsidR="00A15A39" w:rsidRPr="004B640D">
        <w:rPr>
          <w:rFonts w:ascii="Times New Roman" w:eastAsia="Times New Roman" w:hAnsi="Times New Roman" w:cs="Times New Roman"/>
          <w:i/>
          <w:szCs w:val="24"/>
          <w:u w:val="single"/>
        </w:rPr>
        <w:br/>
      </w:r>
      <w:r w:rsidR="00A15A39" w:rsidRPr="00C84F27">
        <w:rPr>
          <w:rFonts w:ascii="Times New Roman" w:eastAsia="Times New Roman" w:hAnsi="Times New Roman" w:cs="Times New Roman"/>
          <w:szCs w:val="24"/>
        </w:rPr>
        <w:t>2.</w:t>
      </w:r>
      <w:r w:rsidR="00835370">
        <w:rPr>
          <w:rFonts w:ascii="Times New Roman" w:eastAsia="Times New Roman" w:hAnsi="Times New Roman" w:cs="Times New Roman"/>
          <w:szCs w:val="24"/>
        </w:rPr>
        <w:t>4</w:t>
      </w:r>
      <w:r w:rsidR="00A15A39" w:rsidRPr="00C84F27">
        <w:rPr>
          <w:rFonts w:ascii="Times New Roman" w:eastAsia="Times New Roman" w:hAnsi="Times New Roman" w:cs="Times New Roman"/>
          <w:szCs w:val="24"/>
        </w:rPr>
        <w:t xml:space="preserve">. </w:t>
      </w:r>
      <w:proofErr w:type="gramStart"/>
      <w:r w:rsidR="00A15A39" w:rsidRPr="004B640D">
        <w:rPr>
          <w:rFonts w:ascii="Times New Roman" w:eastAsia="Times New Roman" w:hAnsi="Times New Roman" w:cs="Times New Roman"/>
          <w:szCs w:val="24"/>
          <w:u w:val="single"/>
        </w:rPr>
        <w:t>Субъектами малого и среднего предпринимательства, претендующим на получение поддержки, должны быть предоставлены следующие документы:</w:t>
      </w:r>
      <w:r w:rsidR="00A15A39" w:rsidRPr="00C84F27">
        <w:rPr>
          <w:rFonts w:ascii="Times New Roman" w:eastAsia="Times New Roman" w:hAnsi="Times New Roman" w:cs="Times New Roman"/>
          <w:b/>
          <w:szCs w:val="24"/>
        </w:rPr>
        <w:br/>
      </w:r>
      <w:r w:rsidR="00A15A39" w:rsidRPr="00C84F27">
        <w:rPr>
          <w:rFonts w:ascii="Times New Roman" w:eastAsia="Times New Roman" w:hAnsi="Times New Roman" w:cs="Times New Roman"/>
          <w:szCs w:val="24"/>
        </w:rPr>
        <w:t>- заявление на получение поддержки;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копии регистрационных, учредительных документов со всеми действующими изменениями и дополнениями;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копии лицензии на заявленную деятельность;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справки из налогового органа об отсутствии задолженности по платежам в бюджет;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документ, подтверждающий правоспособность представителя заявителя заключать договор от имени юридического лица;</w:t>
      </w:r>
      <w:proofErr w:type="gramEnd"/>
      <w:r w:rsidR="00A15A39" w:rsidRPr="00C84F27">
        <w:rPr>
          <w:rFonts w:ascii="Times New Roman" w:eastAsia="Times New Roman" w:hAnsi="Times New Roman" w:cs="Times New Roman"/>
          <w:szCs w:val="24"/>
        </w:rPr>
        <w:br/>
        <w:t>обоснование формы и размер необходимой поддержки с указанием целей использования и расходования испрашиваемых ресурсов.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2.</w:t>
      </w:r>
      <w:r w:rsidR="00835370">
        <w:rPr>
          <w:rFonts w:ascii="Times New Roman" w:eastAsia="Times New Roman" w:hAnsi="Times New Roman" w:cs="Times New Roman"/>
          <w:szCs w:val="24"/>
        </w:rPr>
        <w:t>5</w:t>
      </w:r>
      <w:r w:rsidR="00A15A39" w:rsidRPr="00C84F27">
        <w:rPr>
          <w:rFonts w:ascii="Times New Roman" w:eastAsia="Times New Roman" w:hAnsi="Times New Roman" w:cs="Times New Roman"/>
          <w:szCs w:val="24"/>
        </w:rPr>
        <w:t>. Документы, подтверждающие их соответствие условиям, которые установлены статьей 4 Федерального закона от 24.07.2007 № 209-ФЗ: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- выписку из Единого государственного реестра юридических лиц;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</w:r>
      <w:r w:rsidR="00A15A39" w:rsidRPr="00C84F27">
        <w:rPr>
          <w:rFonts w:ascii="Times New Roman" w:eastAsia="Times New Roman" w:hAnsi="Times New Roman" w:cs="Times New Roman"/>
          <w:szCs w:val="24"/>
        </w:rPr>
        <w:lastRenderedPageBreak/>
        <w:t>- налоговую декларацию за предшествующий отчетный период;</w:t>
      </w:r>
      <w:proofErr w:type="gramStart"/>
      <w:r w:rsidR="00A15A39" w:rsidRPr="00C84F27">
        <w:rPr>
          <w:rFonts w:ascii="Times New Roman" w:eastAsia="Times New Roman" w:hAnsi="Times New Roman" w:cs="Times New Roman"/>
          <w:szCs w:val="24"/>
        </w:rPr>
        <w:br/>
      </w:r>
      <w:r w:rsidR="004B640D">
        <w:rPr>
          <w:rFonts w:ascii="Times New Roman" w:eastAsia="Times New Roman" w:hAnsi="Times New Roman" w:cs="Times New Roman"/>
          <w:szCs w:val="24"/>
        </w:rPr>
        <w:t>-</w:t>
      </w:r>
      <w:proofErr w:type="gramEnd"/>
      <w:r w:rsidR="00A15A39" w:rsidRPr="00C84F27">
        <w:rPr>
          <w:rFonts w:ascii="Times New Roman" w:eastAsia="Times New Roman" w:hAnsi="Times New Roman" w:cs="Times New Roman"/>
          <w:szCs w:val="24"/>
        </w:rPr>
        <w:t>справку о средней численности работников за предшествующий календарный год;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</w:r>
      <w:r w:rsidR="004B640D">
        <w:rPr>
          <w:rFonts w:ascii="Times New Roman" w:eastAsia="Times New Roman" w:hAnsi="Times New Roman" w:cs="Times New Roman"/>
          <w:szCs w:val="24"/>
        </w:rPr>
        <w:t>-</w:t>
      </w:r>
      <w:r w:rsidR="00A15A39" w:rsidRPr="00C84F27">
        <w:rPr>
          <w:rFonts w:ascii="Times New Roman" w:eastAsia="Times New Roman" w:hAnsi="Times New Roman" w:cs="Times New Roman"/>
          <w:szCs w:val="24"/>
        </w:rPr>
        <w:t>бухгалтерский баланс за предшествующий отчетный период.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2.</w:t>
      </w:r>
      <w:r w:rsidR="00835370">
        <w:rPr>
          <w:rFonts w:ascii="Times New Roman" w:eastAsia="Times New Roman" w:hAnsi="Times New Roman" w:cs="Times New Roman"/>
          <w:szCs w:val="24"/>
        </w:rPr>
        <w:t>6</w:t>
      </w:r>
      <w:r w:rsidR="00A15A39" w:rsidRPr="00C84F27">
        <w:rPr>
          <w:rFonts w:ascii="Times New Roman" w:eastAsia="Times New Roman" w:hAnsi="Times New Roman" w:cs="Times New Roman"/>
          <w:szCs w:val="24"/>
        </w:rPr>
        <w:t>. Сроки рассмотрения обращений субъектов малого и среднего предпринимательства устанавливаются в соответствии с порядком рассмотрения обращений субъектов малого и среднего предпринимательства в администрации сельского поселения согласно приложению № 2 к настоящему положению.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2.</w:t>
      </w:r>
      <w:r w:rsidR="00835370">
        <w:rPr>
          <w:rFonts w:ascii="Times New Roman" w:eastAsia="Times New Roman" w:hAnsi="Times New Roman" w:cs="Times New Roman"/>
          <w:szCs w:val="24"/>
        </w:rPr>
        <w:t>7</w:t>
      </w:r>
      <w:r w:rsidR="00A15A39" w:rsidRPr="00C84F27">
        <w:rPr>
          <w:rFonts w:ascii="Times New Roman" w:eastAsia="Times New Roman" w:hAnsi="Times New Roman" w:cs="Times New Roman"/>
          <w:szCs w:val="24"/>
        </w:rPr>
        <w:t>. Поддержка не может оказываться в отношении субъектов малого и среднего предпринимательства:</w:t>
      </w:r>
      <w:proofErr w:type="gramStart"/>
      <w:r w:rsidR="00A15A39" w:rsidRPr="00C84F27">
        <w:rPr>
          <w:rFonts w:ascii="Times New Roman" w:eastAsia="Times New Roman" w:hAnsi="Times New Roman" w:cs="Times New Roman"/>
          <w:szCs w:val="24"/>
        </w:rPr>
        <w:br/>
        <w:t>-</w:t>
      </w:r>
      <w:proofErr w:type="gramEnd"/>
      <w:r w:rsidR="00A15A39" w:rsidRPr="00C84F27">
        <w:rPr>
          <w:rFonts w:ascii="Times New Roman" w:eastAsia="Times New Roman" w:hAnsi="Times New Roman" w:cs="Times New Roman"/>
          <w:szCs w:val="24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-являющихся участниками соглашений о разделе продукции;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-осуществляющих предпринимательскую деятельность в сфере игорного бизнеса;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-являющихся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 предусмотренных международными договорами Российской Федерации.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2.</w:t>
      </w:r>
      <w:r w:rsidR="00835370">
        <w:rPr>
          <w:rFonts w:ascii="Times New Roman" w:eastAsia="Times New Roman" w:hAnsi="Times New Roman" w:cs="Times New Roman"/>
          <w:szCs w:val="24"/>
        </w:rPr>
        <w:t>8</w:t>
      </w:r>
      <w:r w:rsidR="00A15A39" w:rsidRPr="00C84F27">
        <w:rPr>
          <w:rFonts w:ascii="Times New Roman" w:eastAsia="Times New Roman" w:hAnsi="Times New Roman" w:cs="Times New Roman"/>
          <w:szCs w:val="24"/>
        </w:rPr>
        <w:t xml:space="preserve">. </w:t>
      </w:r>
      <w:proofErr w:type="gramStart"/>
      <w:r w:rsidR="00A15A39" w:rsidRPr="00C84F27">
        <w:rPr>
          <w:rFonts w:ascii="Times New Roman" w:eastAsia="Times New Roman" w:hAnsi="Times New Roman" w:cs="Times New Roman"/>
          <w:szCs w:val="24"/>
        </w:rPr>
        <w:t>В оказании поддержки должно быть отказано в случае, если: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1) не представлены необходимые документы или представлены недостоверные сведения и документы;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2) имеются невыполненные обязательства перед бюджетом любого уровня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3) ранее в отношении заявителя – субъекта малого и среднего предпринимательства было принято решение об оказании аналогичной поддержки и сроки ее оказания не истекли;</w:t>
      </w:r>
      <w:proofErr w:type="gramEnd"/>
      <w:r w:rsidR="00A15A39" w:rsidRPr="00C84F27">
        <w:rPr>
          <w:rFonts w:ascii="Times New Roman" w:eastAsia="Times New Roman" w:hAnsi="Times New Roman" w:cs="Times New Roman"/>
          <w:szCs w:val="24"/>
        </w:rPr>
        <w:br/>
      </w:r>
      <w:proofErr w:type="gramStart"/>
      <w:r w:rsidR="00A15A39" w:rsidRPr="00C84F27">
        <w:rPr>
          <w:rFonts w:ascii="Times New Roman" w:eastAsia="Times New Roman" w:hAnsi="Times New Roman" w:cs="Times New Roman"/>
          <w:szCs w:val="24"/>
        </w:rPr>
        <w:t>4) 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  <w:t>5)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  <w:proofErr w:type="gramEnd"/>
      <w:r w:rsidR="00A15A39" w:rsidRPr="00C84F27">
        <w:rPr>
          <w:rFonts w:ascii="Times New Roman" w:eastAsia="Times New Roman" w:hAnsi="Times New Roman" w:cs="Times New Roman"/>
          <w:szCs w:val="24"/>
        </w:rPr>
        <w:br/>
      </w:r>
      <w:r w:rsidR="00835370">
        <w:rPr>
          <w:rFonts w:ascii="Times New Roman" w:eastAsia="Times New Roman" w:hAnsi="Times New Roman" w:cs="Times New Roman"/>
          <w:szCs w:val="24"/>
        </w:rPr>
        <w:t xml:space="preserve">   </w:t>
      </w:r>
      <w:r w:rsidR="00A15A39" w:rsidRPr="00C84F27">
        <w:rPr>
          <w:rFonts w:ascii="Times New Roman" w:eastAsia="Times New Roman" w:hAnsi="Times New Roman" w:cs="Times New Roman"/>
          <w:szCs w:val="24"/>
        </w:rPr>
        <w:t>Поддержка субъектам малого и среднего предпринимательства осуществляется в рамках средств, предусмотренных на данные цели в бюджете поселения на очередной финансовый год.</w:t>
      </w:r>
    </w:p>
    <w:p w:rsidR="00A15A39" w:rsidRPr="00AD1350" w:rsidRDefault="00A15A39" w:rsidP="00A15A39">
      <w:pPr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AD1350">
        <w:rPr>
          <w:rFonts w:ascii="Times New Roman" w:eastAsia="Times New Roman" w:hAnsi="Times New Roman" w:cs="Times New Roman"/>
          <w:b/>
          <w:szCs w:val="24"/>
        </w:rPr>
        <w:t>III.</w:t>
      </w:r>
      <w:r w:rsidR="00AD1350" w:rsidRPr="00AD1350">
        <w:rPr>
          <w:rFonts w:ascii="Times New Roman" w:eastAsia="Times New Roman" w:hAnsi="Times New Roman" w:cs="Times New Roman"/>
          <w:b/>
          <w:szCs w:val="24"/>
        </w:rPr>
        <w:t xml:space="preserve"> Консультационная и информационная поддержка</w:t>
      </w:r>
    </w:p>
    <w:p w:rsidR="00A15A39" w:rsidRPr="00C84F27" w:rsidRDefault="00A15A39" w:rsidP="00A15A39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szCs w:val="24"/>
        </w:rPr>
      </w:pPr>
      <w:r w:rsidRPr="00C84F27">
        <w:rPr>
          <w:rFonts w:ascii="Times New Roman" w:eastAsia="Times New Roman" w:hAnsi="Times New Roman" w:cs="Times New Roman"/>
          <w:szCs w:val="24"/>
        </w:rPr>
        <w:t>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на территории поселения.</w:t>
      </w:r>
      <w:r w:rsidRPr="00C84F27">
        <w:rPr>
          <w:rFonts w:ascii="Times New Roman" w:eastAsia="Times New Roman" w:hAnsi="Times New Roman" w:cs="Times New Roman"/>
          <w:szCs w:val="24"/>
        </w:rPr>
        <w:br/>
        <w:t xml:space="preserve">3.2. </w:t>
      </w:r>
      <w:proofErr w:type="gramStart"/>
      <w:r w:rsidRPr="00C84F27">
        <w:rPr>
          <w:rFonts w:ascii="Times New Roman" w:eastAsia="Times New Roman" w:hAnsi="Times New Roman" w:cs="Times New Roman"/>
          <w:szCs w:val="24"/>
        </w:rPr>
        <w:t>Консультационная поддержка оказывается в виде проведения консультаций:</w:t>
      </w:r>
      <w:r w:rsidRPr="00C84F27">
        <w:rPr>
          <w:rFonts w:ascii="Times New Roman" w:eastAsia="Times New Roman" w:hAnsi="Times New Roman" w:cs="Times New Roman"/>
          <w:szCs w:val="24"/>
        </w:rPr>
        <w:br/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  <w:r w:rsidRPr="00C84F27">
        <w:rPr>
          <w:rFonts w:ascii="Times New Roman" w:eastAsia="Times New Roman" w:hAnsi="Times New Roman" w:cs="Times New Roman"/>
          <w:szCs w:val="24"/>
        </w:rPr>
        <w:br/>
        <w:t>по вопросам организации торговли и бытового обслуживания;</w:t>
      </w:r>
      <w:r w:rsidRPr="00C84F27">
        <w:rPr>
          <w:rFonts w:ascii="Times New Roman" w:eastAsia="Times New Roman" w:hAnsi="Times New Roman" w:cs="Times New Roman"/>
          <w:szCs w:val="24"/>
        </w:rPr>
        <w:br/>
        <w:t>по вопросам предоставления в аренду муниципального имущества;</w:t>
      </w:r>
      <w:r w:rsidRPr="00C84F27">
        <w:rPr>
          <w:rFonts w:ascii="Times New Roman" w:eastAsia="Times New Roman" w:hAnsi="Times New Roman" w:cs="Times New Roman"/>
          <w:szCs w:val="24"/>
        </w:rPr>
        <w:br/>
        <w:t>по вопросам предоставления в аренду земельных участков;</w:t>
      </w:r>
      <w:r w:rsidRPr="00C84F27">
        <w:rPr>
          <w:rFonts w:ascii="Times New Roman" w:eastAsia="Times New Roman" w:hAnsi="Times New Roman" w:cs="Times New Roman"/>
          <w:szCs w:val="24"/>
        </w:rPr>
        <w:br/>
        <w:t>по вопросам размещения заказов на поставки товаров, выполнение работ, оказание услуг для муниципальных нужд.</w:t>
      </w:r>
      <w:r w:rsidRPr="00C84F27">
        <w:rPr>
          <w:rFonts w:ascii="Times New Roman" w:eastAsia="Times New Roman" w:hAnsi="Times New Roman" w:cs="Times New Roman"/>
          <w:szCs w:val="24"/>
        </w:rPr>
        <w:br/>
        <w:t>3.3.</w:t>
      </w:r>
      <w:proofErr w:type="gramEnd"/>
      <w:r w:rsidRPr="00C84F27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C84F27">
        <w:rPr>
          <w:rFonts w:ascii="Times New Roman" w:eastAsia="Times New Roman" w:hAnsi="Times New Roman" w:cs="Times New Roman"/>
          <w:szCs w:val="24"/>
        </w:rPr>
        <w:t>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  <w:r w:rsidRPr="00C84F27">
        <w:rPr>
          <w:rFonts w:ascii="Times New Roman" w:eastAsia="Times New Roman" w:hAnsi="Times New Roman" w:cs="Times New Roman"/>
          <w:szCs w:val="24"/>
        </w:rPr>
        <w:br/>
        <w:t>3.4.</w:t>
      </w:r>
      <w:proofErr w:type="gramEnd"/>
      <w:r w:rsidRPr="00C84F27">
        <w:rPr>
          <w:rFonts w:ascii="Times New Roman" w:eastAsia="Times New Roman" w:hAnsi="Times New Roman" w:cs="Times New Roman"/>
          <w:szCs w:val="24"/>
        </w:rPr>
        <w:t xml:space="preserve"> Формы и методы консультационной и информационной поддержки могут изменяться и дополняться.</w:t>
      </w:r>
      <w:r w:rsidRPr="00C84F27">
        <w:rPr>
          <w:rFonts w:ascii="Times New Roman" w:eastAsia="Times New Roman" w:hAnsi="Times New Roman" w:cs="Times New Roman"/>
          <w:szCs w:val="24"/>
        </w:rPr>
        <w:br/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  <w:r w:rsidRPr="00C84F27">
        <w:rPr>
          <w:rFonts w:ascii="Times New Roman" w:eastAsia="Times New Roman" w:hAnsi="Times New Roman" w:cs="Times New Roman"/>
          <w:szCs w:val="24"/>
        </w:rPr>
        <w:br/>
        <w:t>в устной форме – лицам, обратившимся посредством телефонной связи или лично;</w:t>
      </w:r>
      <w:r w:rsidRPr="00C84F27">
        <w:rPr>
          <w:rFonts w:ascii="Times New Roman" w:eastAsia="Times New Roman" w:hAnsi="Times New Roman" w:cs="Times New Roman"/>
          <w:szCs w:val="24"/>
        </w:rPr>
        <w:br/>
        <w:t>в письменной форме по запросам</w:t>
      </w:r>
      <w:proofErr w:type="gramStart"/>
      <w:r w:rsidRPr="00C84F27">
        <w:rPr>
          <w:rFonts w:ascii="Times New Roman" w:eastAsia="Times New Roman" w:hAnsi="Times New Roman" w:cs="Times New Roman"/>
          <w:szCs w:val="24"/>
        </w:rPr>
        <w:t>.</w:t>
      </w:r>
      <w:proofErr w:type="gramEnd"/>
      <w:r w:rsidRPr="00C84F27">
        <w:rPr>
          <w:rFonts w:ascii="Times New Roman" w:eastAsia="Times New Roman" w:hAnsi="Times New Roman" w:cs="Times New Roman"/>
          <w:szCs w:val="24"/>
        </w:rPr>
        <w:br/>
      </w:r>
      <w:proofErr w:type="gramStart"/>
      <w:r w:rsidRPr="00C84F27">
        <w:rPr>
          <w:rFonts w:ascii="Times New Roman" w:eastAsia="Times New Roman" w:hAnsi="Times New Roman" w:cs="Times New Roman"/>
          <w:szCs w:val="24"/>
        </w:rPr>
        <w:t>п</w:t>
      </w:r>
      <w:proofErr w:type="gramEnd"/>
      <w:r w:rsidRPr="00C84F27">
        <w:rPr>
          <w:rFonts w:ascii="Times New Roman" w:eastAsia="Times New Roman" w:hAnsi="Times New Roman" w:cs="Times New Roman"/>
          <w:szCs w:val="24"/>
        </w:rPr>
        <w:t>утем размещения информации в средствах массовой информации: печатных изданиях, теле- и радио программах.</w:t>
      </w:r>
    </w:p>
    <w:p w:rsidR="00A15A39" w:rsidRPr="00AD1350" w:rsidRDefault="00A15A39" w:rsidP="00A15A39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b/>
          <w:szCs w:val="24"/>
        </w:rPr>
      </w:pPr>
      <w:r w:rsidRPr="00AD1350">
        <w:rPr>
          <w:rFonts w:ascii="Times New Roman" w:eastAsia="Times New Roman" w:hAnsi="Times New Roman" w:cs="Times New Roman"/>
          <w:b/>
          <w:szCs w:val="24"/>
        </w:rPr>
        <w:t>IV. 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– получателей поддержки на территории поселения</w:t>
      </w:r>
    </w:p>
    <w:p w:rsidR="00A15A39" w:rsidRPr="00C84F27" w:rsidRDefault="00637DF9" w:rsidP="0049316D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4</w:t>
      </w:r>
      <w:r w:rsidR="00A15A39" w:rsidRPr="00C84F27">
        <w:rPr>
          <w:rFonts w:ascii="Times New Roman" w:eastAsia="Times New Roman" w:hAnsi="Times New Roman" w:cs="Times New Roman"/>
          <w:szCs w:val="24"/>
        </w:rPr>
        <w:t>.1. Администрация поселения, оказывающая поддержку, ведет реестр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 – получателей поддержки на территории поселения по форме согласно приложению 1 к настоящему положению.</w:t>
      </w:r>
      <w:r w:rsidR="00A15A39" w:rsidRPr="00C84F27"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4</w:t>
      </w:r>
      <w:r w:rsidR="00A15A39" w:rsidRPr="00C84F27">
        <w:rPr>
          <w:rFonts w:ascii="Times New Roman" w:eastAsia="Times New Roman" w:hAnsi="Times New Roman" w:cs="Times New Roman"/>
          <w:szCs w:val="24"/>
        </w:rPr>
        <w:t>.2. Информация, содержащаяся в реестре субъектов малого и среднего предпринимательства – получателей поддержки является открытой для ознакомления с ней физических и юридических лиц.</w:t>
      </w:r>
    </w:p>
    <w:p w:rsidR="00A15A39" w:rsidRPr="00C84F27" w:rsidRDefault="00A15A39" w:rsidP="00A15A39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Cs w:val="24"/>
        </w:rPr>
      </w:pPr>
    </w:p>
    <w:p w:rsidR="00A15A39" w:rsidRPr="00C84F27" w:rsidRDefault="00A15A39" w:rsidP="00A15A39">
      <w:pPr>
        <w:spacing w:before="100" w:beforeAutospacing="1" w:after="100" w:afterAutospacing="1" w:line="240" w:lineRule="auto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DF9" w:rsidRDefault="00637DF9" w:rsidP="00A15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37DF9" w:rsidSect="00637DF9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637DF9" w:rsidRDefault="00637DF9" w:rsidP="00637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10.Перечень мероприятий Программы.</w:t>
      </w:r>
    </w:p>
    <w:tbl>
      <w:tblPr>
        <w:tblStyle w:val="a8"/>
        <w:tblW w:w="0" w:type="auto"/>
        <w:tblLayout w:type="fixed"/>
        <w:tblLook w:val="04A0"/>
      </w:tblPr>
      <w:tblGrid>
        <w:gridCol w:w="711"/>
        <w:gridCol w:w="4075"/>
        <w:gridCol w:w="1843"/>
        <w:gridCol w:w="1843"/>
        <w:gridCol w:w="1134"/>
        <w:gridCol w:w="1134"/>
        <w:gridCol w:w="1275"/>
        <w:gridCol w:w="1232"/>
        <w:gridCol w:w="1337"/>
        <w:gridCol w:w="1477"/>
      </w:tblGrid>
      <w:tr w:rsidR="00734343" w:rsidTr="003F4655">
        <w:trPr>
          <w:trHeight w:val="351"/>
        </w:trPr>
        <w:tc>
          <w:tcPr>
            <w:tcW w:w="711" w:type="dxa"/>
            <w:vMerge w:val="restart"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73434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3434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73434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3434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075" w:type="dxa"/>
            <w:vMerge w:val="restart"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734343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734343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 финансирования всего</w:t>
            </w:r>
          </w:p>
        </w:tc>
        <w:tc>
          <w:tcPr>
            <w:tcW w:w="4775" w:type="dxa"/>
            <w:gridSpan w:val="4"/>
            <w:tcBorders>
              <w:bottom w:val="single" w:sz="4" w:space="0" w:color="auto"/>
            </w:tcBorders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В том числе</w:t>
            </w:r>
          </w:p>
        </w:tc>
        <w:tc>
          <w:tcPr>
            <w:tcW w:w="1337" w:type="dxa"/>
            <w:vMerge w:val="restart"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Ожидаемые результаты</w:t>
            </w:r>
          </w:p>
        </w:tc>
        <w:tc>
          <w:tcPr>
            <w:tcW w:w="1477" w:type="dxa"/>
            <w:vMerge w:val="restart"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Исполнители мероприятий</w:t>
            </w:r>
          </w:p>
        </w:tc>
      </w:tr>
      <w:tr w:rsidR="00734343" w:rsidTr="003F4655">
        <w:trPr>
          <w:trHeight w:val="402"/>
        </w:trPr>
        <w:tc>
          <w:tcPr>
            <w:tcW w:w="711" w:type="dxa"/>
            <w:vMerge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5" w:type="dxa"/>
            <w:vMerge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 год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337" w:type="dxa"/>
            <w:vMerge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vMerge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734343" w:rsidTr="003F4655">
        <w:tc>
          <w:tcPr>
            <w:tcW w:w="711" w:type="dxa"/>
          </w:tcPr>
          <w:p w:rsidR="00637DF9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75" w:type="dxa"/>
          </w:tcPr>
          <w:p w:rsidR="00637DF9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37DF9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37DF9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37DF9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37DF9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637DF9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2" w:type="dxa"/>
          </w:tcPr>
          <w:p w:rsidR="00637DF9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7" w:type="dxa"/>
          </w:tcPr>
          <w:p w:rsidR="00637DF9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77" w:type="dxa"/>
          </w:tcPr>
          <w:p w:rsidR="00637DF9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34343" w:rsidTr="00734343">
        <w:tc>
          <w:tcPr>
            <w:tcW w:w="711" w:type="dxa"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2536" w:type="dxa"/>
            <w:gridSpan w:val="7"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кредитно-финансовых механизмов поддержки субъектов малого и среднего предпринимательства, развитие финансирования</w:t>
            </w:r>
          </w:p>
        </w:tc>
        <w:tc>
          <w:tcPr>
            <w:tcW w:w="1337" w:type="dxa"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734343" w:rsidTr="00734343">
        <w:tc>
          <w:tcPr>
            <w:tcW w:w="711" w:type="dxa"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5350" w:type="dxa"/>
            <w:gridSpan w:val="9"/>
          </w:tcPr>
          <w:p w:rsidR="00734343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инфраструктуры поддержки малого и среднего предпринимательства</w:t>
            </w:r>
          </w:p>
        </w:tc>
      </w:tr>
      <w:tr w:rsidR="003F4655" w:rsidTr="003F4655">
        <w:tc>
          <w:tcPr>
            <w:tcW w:w="711" w:type="dxa"/>
          </w:tcPr>
          <w:p w:rsidR="00637DF9" w:rsidRPr="00734343" w:rsidRDefault="00734343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4075" w:type="dxa"/>
          </w:tcPr>
          <w:p w:rsidR="00637DF9" w:rsidRPr="00734343" w:rsidRDefault="003F4655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и развитие инфраструктуры поддержки и развития субъектов малого и среднего предпринимательства</w:t>
            </w:r>
          </w:p>
        </w:tc>
        <w:tc>
          <w:tcPr>
            <w:tcW w:w="1843" w:type="dxa"/>
          </w:tcPr>
          <w:p w:rsidR="00637DF9" w:rsidRPr="00734343" w:rsidRDefault="00637DF9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637DF9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637DF9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637DF9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75" w:type="dxa"/>
          </w:tcPr>
          <w:p w:rsidR="00637DF9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232" w:type="dxa"/>
          </w:tcPr>
          <w:p w:rsidR="00637DF9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337" w:type="dxa"/>
          </w:tcPr>
          <w:p w:rsidR="00637DF9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мере обращения</w:t>
            </w:r>
          </w:p>
        </w:tc>
        <w:tc>
          <w:tcPr>
            <w:tcW w:w="1477" w:type="dxa"/>
          </w:tcPr>
          <w:p w:rsidR="00637DF9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сумона</w:t>
            </w:r>
          </w:p>
        </w:tc>
      </w:tr>
      <w:tr w:rsidR="003F4655" w:rsidTr="00934079">
        <w:tc>
          <w:tcPr>
            <w:tcW w:w="711" w:type="dxa"/>
          </w:tcPr>
          <w:p w:rsidR="003F4655" w:rsidRPr="00734343" w:rsidRDefault="003F4655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2536" w:type="dxa"/>
            <w:gridSpan w:val="7"/>
          </w:tcPr>
          <w:p w:rsidR="003F4655" w:rsidRPr="00734343" w:rsidRDefault="003F4655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внешней среды для развития малого и среднего предпринимательства</w:t>
            </w:r>
          </w:p>
        </w:tc>
        <w:tc>
          <w:tcPr>
            <w:tcW w:w="1337" w:type="dxa"/>
          </w:tcPr>
          <w:p w:rsidR="003F4655" w:rsidRPr="00734343" w:rsidRDefault="003F4655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</w:tcPr>
          <w:p w:rsidR="003F4655" w:rsidRPr="00734343" w:rsidRDefault="003F4655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3F4655" w:rsidTr="00A263A0">
        <w:tc>
          <w:tcPr>
            <w:tcW w:w="711" w:type="dxa"/>
          </w:tcPr>
          <w:p w:rsidR="003F4655" w:rsidRPr="00734343" w:rsidRDefault="003F4655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15350" w:type="dxa"/>
            <w:gridSpan w:val="9"/>
          </w:tcPr>
          <w:p w:rsidR="003F4655" w:rsidRPr="005C148D" w:rsidRDefault="003F4655" w:rsidP="00734343">
            <w:pPr>
              <w:pStyle w:val="a6"/>
              <w:rPr>
                <w:rFonts w:ascii="Times New Roman" w:eastAsia="Times New Roman" w:hAnsi="Times New Roman" w:cs="Times New Roman"/>
                <w:i/>
              </w:rPr>
            </w:pPr>
            <w:r w:rsidRPr="005C148D">
              <w:rPr>
                <w:rFonts w:ascii="Times New Roman" w:eastAsia="Times New Roman" w:hAnsi="Times New Roman" w:cs="Times New Roman"/>
                <w:i/>
              </w:rPr>
              <w:t>Создание положительного имиджа малого и среднего предпринимательства</w:t>
            </w:r>
          </w:p>
        </w:tc>
      </w:tr>
      <w:tr w:rsidR="003F4655" w:rsidTr="00E335A2">
        <w:tc>
          <w:tcPr>
            <w:tcW w:w="711" w:type="dxa"/>
          </w:tcPr>
          <w:p w:rsidR="003F4655" w:rsidRPr="00734343" w:rsidRDefault="003F4655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2.1.2.</w:t>
            </w:r>
          </w:p>
        </w:tc>
        <w:tc>
          <w:tcPr>
            <w:tcW w:w="4075" w:type="dxa"/>
          </w:tcPr>
          <w:p w:rsidR="003F4655" w:rsidRPr="00734343" w:rsidRDefault="003F4655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 субъектов малого и среднего предпринимательства к участию в конкурсных процедурах на размещение муниципального заказа</w:t>
            </w:r>
          </w:p>
        </w:tc>
        <w:tc>
          <w:tcPr>
            <w:tcW w:w="8461" w:type="dxa"/>
            <w:gridSpan w:val="6"/>
          </w:tcPr>
          <w:p w:rsidR="003F4655" w:rsidRPr="00734343" w:rsidRDefault="003F4655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рамках Федерального закона от 21.07.2005г. №94-ФЗ «О размещении заказов на поставки товаров, выполнение работ, оказание ус</w:t>
            </w:r>
            <w:r w:rsidR="005C148D">
              <w:rPr>
                <w:rFonts w:ascii="Times New Roman" w:eastAsia="Times New Roman" w:hAnsi="Times New Roman" w:cs="Times New Roman"/>
              </w:rPr>
              <w:t>луг д</w:t>
            </w:r>
            <w:r>
              <w:rPr>
                <w:rFonts w:ascii="Times New Roman" w:eastAsia="Times New Roman" w:hAnsi="Times New Roman" w:cs="Times New Roman"/>
              </w:rPr>
              <w:t>ля государственных и муниципальных нужд»</w:t>
            </w:r>
          </w:p>
        </w:tc>
        <w:tc>
          <w:tcPr>
            <w:tcW w:w="1337" w:type="dxa"/>
          </w:tcPr>
          <w:p w:rsidR="003F4655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надобности</w:t>
            </w:r>
          </w:p>
        </w:tc>
        <w:tc>
          <w:tcPr>
            <w:tcW w:w="1477" w:type="dxa"/>
          </w:tcPr>
          <w:p w:rsidR="003F4655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сумона</w:t>
            </w:r>
          </w:p>
        </w:tc>
      </w:tr>
      <w:tr w:rsidR="003F4655" w:rsidTr="006F71AE">
        <w:tc>
          <w:tcPr>
            <w:tcW w:w="711" w:type="dxa"/>
          </w:tcPr>
          <w:p w:rsidR="003F4655" w:rsidRDefault="003F4655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15350" w:type="dxa"/>
            <w:gridSpan w:val="9"/>
          </w:tcPr>
          <w:p w:rsidR="003F4655" w:rsidRPr="005C148D" w:rsidRDefault="003F4655" w:rsidP="00734343">
            <w:pPr>
              <w:pStyle w:val="a6"/>
              <w:rPr>
                <w:rFonts w:ascii="Times New Roman" w:eastAsia="Times New Roman" w:hAnsi="Times New Roman" w:cs="Times New Roman"/>
                <w:i/>
              </w:rPr>
            </w:pPr>
            <w:r w:rsidRPr="005C148D">
              <w:rPr>
                <w:rFonts w:ascii="Times New Roman" w:eastAsia="Times New Roman" w:hAnsi="Times New Roman" w:cs="Times New Roman"/>
                <w:i/>
              </w:rPr>
              <w:t>Информационная, прав</w:t>
            </w:r>
            <w:r w:rsidR="006B7716" w:rsidRPr="005C148D">
              <w:rPr>
                <w:rFonts w:ascii="Times New Roman" w:eastAsia="Times New Roman" w:hAnsi="Times New Roman" w:cs="Times New Roman"/>
                <w:i/>
              </w:rPr>
              <w:t>овая и консультационная поддерж</w:t>
            </w:r>
            <w:r w:rsidRPr="005C148D">
              <w:rPr>
                <w:rFonts w:ascii="Times New Roman" w:eastAsia="Times New Roman" w:hAnsi="Times New Roman" w:cs="Times New Roman"/>
                <w:i/>
              </w:rPr>
              <w:t>ка малого и среднего предпринимательства, организаций,</w:t>
            </w:r>
            <w:r w:rsidR="006B7716" w:rsidRPr="005C148D">
              <w:rPr>
                <w:rFonts w:ascii="Times New Roman" w:eastAsia="Times New Roman" w:hAnsi="Times New Roman" w:cs="Times New Roman"/>
                <w:i/>
              </w:rPr>
              <w:t xml:space="preserve"> образующих инфраструктуру поддержки субъектов малого и среднего предпринимательства</w:t>
            </w:r>
          </w:p>
        </w:tc>
      </w:tr>
      <w:tr w:rsidR="006B7716" w:rsidTr="00292AA7">
        <w:tc>
          <w:tcPr>
            <w:tcW w:w="711" w:type="dxa"/>
          </w:tcPr>
          <w:p w:rsidR="006B7716" w:rsidRDefault="006B7716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2.2.1.</w:t>
            </w:r>
          </w:p>
        </w:tc>
        <w:tc>
          <w:tcPr>
            <w:tcW w:w="4075" w:type="dxa"/>
          </w:tcPr>
          <w:p w:rsidR="006B7716" w:rsidRPr="00734343" w:rsidRDefault="006B7716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Предоставление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</w:t>
            </w:r>
          </w:p>
        </w:tc>
        <w:tc>
          <w:tcPr>
            <w:tcW w:w="8461" w:type="dxa"/>
            <w:gridSpan w:val="6"/>
          </w:tcPr>
          <w:p w:rsidR="006B7716" w:rsidRPr="00734343" w:rsidRDefault="006B7716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</w:tcPr>
          <w:p w:rsidR="006B7716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77" w:type="dxa"/>
          </w:tcPr>
          <w:p w:rsidR="006B7716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сумона</w:t>
            </w:r>
          </w:p>
        </w:tc>
      </w:tr>
      <w:tr w:rsidR="006B7716" w:rsidTr="00293ADA">
        <w:tc>
          <w:tcPr>
            <w:tcW w:w="711" w:type="dxa"/>
          </w:tcPr>
          <w:p w:rsidR="006B7716" w:rsidRDefault="006B7716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2.2.2.</w:t>
            </w:r>
          </w:p>
        </w:tc>
        <w:tc>
          <w:tcPr>
            <w:tcW w:w="4075" w:type="dxa"/>
          </w:tcPr>
          <w:p w:rsidR="006B7716" w:rsidRPr="00734343" w:rsidRDefault="006B7716" w:rsidP="005C148D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консультаций: по вопросам применения действующего законодательства, регулирующего деятельность субъектов малого и среднего предпринимательства; по вопросам организации торговли и бытового обслуживания; по вопросам предоставления в аренду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муниципального имущества; по вопросам предоставления в аренду земельных участков; по вопросам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8461" w:type="dxa"/>
            <w:gridSpan w:val="6"/>
          </w:tcPr>
          <w:p w:rsidR="006B7716" w:rsidRPr="00734343" w:rsidRDefault="006B7716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</w:tcPr>
          <w:p w:rsidR="006B7716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77" w:type="dxa"/>
          </w:tcPr>
          <w:p w:rsidR="006B7716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Специалисты администрации сумона</w:t>
            </w:r>
          </w:p>
        </w:tc>
      </w:tr>
      <w:tr w:rsidR="005C148D" w:rsidTr="00184008">
        <w:tc>
          <w:tcPr>
            <w:tcW w:w="711" w:type="dxa"/>
          </w:tcPr>
          <w:p w:rsidR="005C148D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2.2.3.</w:t>
            </w:r>
          </w:p>
        </w:tc>
        <w:tc>
          <w:tcPr>
            <w:tcW w:w="4075" w:type="dxa"/>
          </w:tcPr>
          <w:p w:rsidR="005C148D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реестра субъектов малого и среднего предпринимательства получателей поддержки</w:t>
            </w:r>
          </w:p>
        </w:tc>
        <w:tc>
          <w:tcPr>
            <w:tcW w:w="8461" w:type="dxa"/>
            <w:gridSpan w:val="6"/>
          </w:tcPr>
          <w:p w:rsidR="005C148D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</w:tcPr>
          <w:p w:rsidR="005C148D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77" w:type="dxa"/>
          </w:tcPr>
          <w:p w:rsidR="005C148D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сумона</w:t>
            </w:r>
          </w:p>
        </w:tc>
      </w:tr>
      <w:tr w:rsidR="005C148D" w:rsidTr="00FA737B">
        <w:tc>
          <w:tcPr>
            <w:tcW w:w="711" w:type="dxa"/>
          </w:tcPr>
          <w:p w:rsidR="005C148D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2536" w:type="dxa"/>
            <w:gridSpan w:val="7"/>
          </w:tcPr>
          <w:p w:rsidR="005C148D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имущественной поддержки субъектов малого и среднего предпринимательства</w:t>
            </w:r>
          </w:p>
        </w:tc>
        <w:tc>
          <w:tcPr>
            <w:tcW w:w="1337" w:type="dxa"/>
          </w:tcPr>
          <w:p w:rsidR="005C148D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</w:tcPr>
          <w:p w:rsidR="005C148D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5C148D" w:rsidTr="000C1969">
        <w:tc>
          <w:tcPr>
            <w:tcW w:w="711" w:type="dxa"/>
          </w:tcPr>
          <w:p w:rsidR="005C148D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4075" w:type="dxa"/>
          </w:tcPr>
          <w:p w:rsidR="005C148D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и обновление перечня имущества, свободного от прав третьих лиц,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обеспечение доступа субъектов предпринимательства к указанному перечню</w:t>
            </w:r>
          </w:p>
        </w:tc>
        <w:tc>
          <w:tcPr>
            <w:tcW w:w="8461" w:type="dxa"/>
            <w:gridSpan w:val="6"/>
          </w:tcPr>
          <w:p w:rsidR="005C148D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</w:tcPr>
          <w:p w:rsidR="005C148D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реже 1 раза в год</w:t>
            </w:r>
          </w:p>
        </w:tc>
        <w:tc>
          <w:tcPr>
            <w:tcW w:w="1477" w:type="dxa"/>
          </w:tcPr>
          <w:p w:rsidR="005C148D" w:rsidRPr="00734343" w:rsidRDefault="005C148D" w:rsidP="00734343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сумона</w:t>
            </w:r>
          </w:p>
        </w:tc>
      </w:tr>
    </w:tbl>
    <w:p w:rsidR="00637DF9" w:rsidRDefault="00637DF9" w:rsidP="00A15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37DF9" w:rsidSect="00637DF9">
          <w:pgSz w:w="16838" w:h="11906" w:orient="landscape"/>
          <w:pgMar w:top="567" w:right="284" w:bottom="851" w:left="709" w:header="709" w:footer="709" w:gutter="0"/>
          <w:cols w:space="708"/>
          <w:docGrid w:linePitch="360"/>
        </w:sectPr>
      </w:pPr>
    </w:p>
    <w:p w:rsidR="00637DF9" w:rsidRPr="00C84F27" w:rsidRDefault="00637DF9" w:rsidP="00A15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A39" w:rsidRPr="00C84F27" w:rsidRDefault="00A15A39" w:rsidP="00A15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A39" w:rsidRPr="00C84F27" w:rsidRDefault="00A15A39" w:rsidP="00A15A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A15A39" w:rsidRPr="00C84F27" w:rsidSect="00637DF9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  <w:r w:rsidRPr="00C84F27">
        <w:rPr>
          <w:rFonts w:ascii="Times New Roman" w:eastAsia="Times New Roman" w:hAnsi="Times New Roman" w:cs="Times New Roman"/>
          <w:sz w:val="24"/>
          <w:szCs w:val="24"/>
        </w:rPr>
        <w:br/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15A39" w:rsidRPr="00C84F27" w:rsidRDefault="00A15A39" w:rsidP="00A15A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4F2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к положению о порядке оказания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поддержки субъектам малого и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среднего предпринимательства на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территории поселения</w:t>
      </w:r>
    </w:p>
    <w:p w:rsidR="00A15A39" w:rsidRPr="00C84F27" w:rsidRDefault="00A15A39" w:rsidP="00A1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F27">
        <w:rPr>
          <w:rFonts w:ascii="Times New Roman" w:eastAsia="Times New Roman" w:hAnsi="Times New Roman" w:cs="Times New Roman"/>
          <w:b/>
          <w:bCs/>
          <w:sz w:val="24"/>
          <w:szCs w:val="24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 на территории поселения</w:t>
      </w: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2"/>
        <w:gridCol w:w="1257"/>
        <w:gridCol w:w="1612"/>
        <w:gridCol w:w="1613"/>
        <w:gridCol w:w="1613"/>
        <w:gridCol w:w="1949"/>
        <w:gridCol w:w="1019"/>
        <w:gridCol w:w="1019"/>
        <w:gridCol w:w="1019"/>
        <w:gridCol w:w="1019"/>
        <w:gridCol w:w="1448"/>
      </w:tblGrid>
      <w:tr w:rsidR="00A15A39" w:rsidRPr="00C84F27" w:rsidTr="00A15A39">
        <w:trPr>
          <w:tblCellSpacing w:w="0" w:type="dxa"/>
          <w:jc w:val="center"/>
        </w:trPr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включения (исключения) сведения в реестр</w:t>
            </w: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A15A39" w:rsidRPr="00C84F27" w:rsidTr="00A15A3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A39" w:rsidRPr="00C84F27" w:rsidRDefault="00A15A39" w:rsidP="00A1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A39" w:rsidRPr="00C84F27" w:rsidRDefault="00A15A39" w:rsidP="00A1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</w:t>
            </w:r>
            <w:proofErr w:type="spellStart"/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номер записи о </w:t>
            </w:r>
            <w:proofErr w:type="spellStart"/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. регистрации юридического лица (ОГРН) или индивидуального предпринимателя (ОГРНИП)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поддержки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поддержки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поддержки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оказания поддержки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A39" w:rsidRPr="00C84F27" w:rsidRDefault="00A15A39" w:rsidP="00A1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A39" w:rsidRPr="00C84F27" w:rsidTr="00A15A39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15A39" w:rsidRPr="00C84F27" w:rsidTr="00A15A39">
        <w:trPr>
          <w:tblCellSpacing w:w="0" w:type="dxa"/>
          <w:jc w:val="center"/>
        </w:trPr>
        <w:tc>
          <w:tcPr>
            <w:tcW w:w="184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5A39" w:rsidRPr="00C84F27" w:rsidTr="00A15A39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5A39" w:rsidRPr="00C84F27" w:rsidTr="00A15A39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A39" w:rsidRPr="00C84F27" w:rsidRDefault="00A15A39" w:rsidP="00A15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15A39" w:rsidRPr="00C84F27" w:rsidRDefault="00A15A39" w:rsidP="00A1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5A39" w:rsidRPr="00C84F27" w:rsidRDefault="00A15A39" w:rsidP="00A15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15A39" w:rsidRPr="00C84F27" w:rsidSect="00A15A3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D1350" w:rsidRPr="00AD1350" w:rsidRDefault="00AD1350" w:rsidP="00AD1350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AD1350">
        <w:rPr>
          <w:rFonts w:ascii="Times New Roman" w:eastAsia="Times New Roman" w:hAnsi="Times New Roman" w:cs="Times New Roman"/>
          <w:sz w:val="24"/>
          <w:szCs w:val="24"/>
        </w:rPr>
        <w:t xml:space="preserve"> № 2</w:t>
      </w:r>
    </w:p>
    <w:p w:rsidR="00AD1350" w:rsidRPr="00AD1350" w:rsidRDefault="00AD1350" w:rsidP="00AD1350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35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D1350">
        <w:rPr>
          <w:rFonts w:ascii="Times New Roman" w:eastAsia="Times New Roman" w:hAnsi="Times New Roman" w:cs="Times New Roman"/>
          <w:sz w:val="24"/>
          <w:szCs w:val="24"/>
        </w:rPr>
        <w:t>оложению.</w:t>
      </w:r>
    </w:p>
    <w:p w:rsidR="00A15A39" w:rsidRPr="00C84F27" w:rsidRDefault="00A15A39" w:rsidP="00A15A3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F27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</w:r>
      <w:r w:rsidRPr="00C84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рассмотрения обращений субъектов малого и среднего предпринимательства в администрации </w:t>
      </w:r>
      <w:r w:rsidR="00AF4A54">
        <w:rPr>
          <w:rFonts w:ascii="Times New Roman" w:eastAsia="Times New Roman" w:hAnsi="Times New Roman" w:cs="Times New Roman"/>
          <w:b/>
          <w:bCs/>
          <w:sz w:val="24"/>
          <w:szCs w:val="24"/>
        </w:rPr>
        <w:t>сумона</w:t>
      </w:r>
    </w:p>
    <w:p w:rsidR="00A15A39" w:rsidRPr="00AD1350" w:rsidRDefault="00A15A39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350">
        <w:rPr>
          <w:rFonts w:ascii="Times New Roman" w:eastAsia="Times New Roman" w:hAnsi="Times New Roman" w:cs="Times New Roman"/>
          <w:b/>
          <w:sz w:val="24"/>
          <w:szCs w:val="24"/>
        </w:rPr>
        <w:t>I. Общие положения</w:t>
      </w:r>
    </w:p>
    <w:p w:rsidR="00A15A39" w:rsidRPr="00C84F27" w:rsidRDefault="00A15A39" w:rsidP="00C84F2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рассмотрения обращений субъектов малого и среднего предпринимательства в администрации </w:t>
      </w:r>
      <w:r w:rsidR="00AF4A54">
        <w:rPr>
          <w:rFonts w:ascii="Times New Roman" w:eastAsia="Times New Roman" w:hAnsi="Times New Roman" w:cs="Times New Roman"/>
          <w:sz w:val="24"/>
          <w:szCs w:val="24"/>
        </w:rPr>
        <w:t>сумона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 (далее – Порядок) в рамках информационной и консультационной поддержки субъектов малого и среднего предпринимательства определяет сроки и последовательность действий администрации поселения (далее – администрация </w:t>
      </w:r>
      <w:r w:rsidR="00AF4A54">
        <w:rPr>
          <w:rFonts w:ascii="Times New Roman" w:eastAsia="Times New Roman" w:hAnsi="Times New Roman" w:cs="Times New Roman"/>
          <w:sz w:val="24"/>
          <w:szCs w:val="24"/>
        </w:rPr>
        <w:t>сумона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1.2.Рассмотрение обращений субъектов малого и среднего предпринимательства осуществляется в соответствии с:</w:t>
      </w:r>
      <w:proofErr w:type="gramStart"/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06.10.2003 года № 131-ФЗ </w:t>
      </w:r>
      <w:r w:rsidR="00AD135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D135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Start"/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24.06.2007 года № 209-ФЗ </w:t>
      </w:r>
      <w:r w:rsidR="00AD135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AD135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 xml:space="preserve">-Федеральным законом от 02.05.2006 года № 59-ФЗ </w:t>
      </w:r>
      <w:r w:rsidR="00AD135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AD135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-Уставом поселения;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 xml:space="preserve">1.3.Рассмотрение обращений субъектов малого и среднего предпринимательства по поручению </w:t>
      </w:r>
      <w:r w:rsidR="00AF4A54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AF4A54">
        <w:rPr>
          <w:rFonts w:ascii="Times New Roman" w:eastAsia="Times New Roman" w:hAnsi="Times New Roman" w:cs="Times New Roman"/>
          <w:sz w:val="24"/>
          <w:szCs w:val="24"/>
        </w:rPr>
        <w:t>сумона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должностными лицами в соответствии с их компетенцией.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1.4.Учет, регистрация по рассмотрению обращений субъектов малого и среднего предпринимательства возлагается на администрацию поселения.</w:t>
      </w:r>
    </w:p>
    <w:p w:rsidR="00A15A39" w:rsidRPr="00C84F27" w:rsidRDefault="00A15A39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4F27">
        <w:rPr>
          <w:rFonts w:ascii="Times New Roman" w:eastAsia="Times New Roman" w:hAnsi="Times New Roman" w:cs="Times New Roman"/>
          <w:sz w:val="24"/>
          <w:szCs w:val="24"/>
        </w:rPr>
        <w:t>II .</w:t>
      </w:r>
      <w:r w:rsidRPr="00C84F27">
        <w:rPr>
          <w:rFonts w:ascii="Times New Roman" w:eastAsia="Times New Roman" w:hAnsi="Times New Roman" w:cs="Times New Roman"/>
          <w:b/>
          <w:sz w:val="24"/>
          <w:szCs w:val="24"/>
        </w:rPr>
        <w:t>Сроки рассмотрения обращений субъектов малого и среднего предпринимательства</w:t>
      </w:r>
    </w:p>
    <w:p w:rsidR="00B40E5F" w:rsidRDefault="00A15A39" w:rsidP="0049316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C84F27">
        <w:rPr>
          <w:rFonts w:ascii="Times New Roman" w:eastAsia="Times New Roman" w:hAnsi="Times New Roman" w:cs="Times New Roman"/>
          <w:sz w:val="24"/>
          <w:szCs w:val="24"/>
        </w:rPr>
        <w:t>2.1.Рассмотрение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A15A39" w:rsidRDefault="00B40E5F" w:rsidP="0049316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15A39" w:rsidRPr="00C84F27">
        <w:rPr>
          <w:rFonts w:ascii="Times New Roman" w:eastAsia="Times New Roman" w:hAnsi="Times New Roman" w:cs="Times New Roman"/>
          <w:sz w:val="24"/>
          <w:szCs w:val="24"/>
        </w:rPr>
        <w:t xml:space="preserve">В исключительных случаях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председатель администрации сумона</w:t>
      </w:r>
      <w:r w:rsidR="00A15A39" w:rsidRPr="00C84F27">
        <w:rPr>
          <w:rFonts w:ascii="Times New Roman" w:eastAsia="Times New Roman" w:hAnsi="Times New Roman" w:cs="Times New Roman"/>
          <w:sz w:val="24"/>
          <w:szCs w:val="24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  <w:r w:rsidR="00A15A39" w:rsidRPr="00C84F27">
        <w:rPr>
          <w:rFonts w:ascii="Times New Roman" w:eastAsia="Times New Roman" w:hAnsi="Times New Roman" w:cs="Times New Roman"/>
          <w:sz w:val="24"/>
          <w:szCs w:val="24"/>
        </w:rPr>
        <w:br/>
        <w:t xml:space="preserve">Запрос о продлении срока рассмотрения обращения должен быть оформлен не менее чем за 2 </w:t>
      </w:r>
      <w:r w:rsidR="00AD135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15A39" w:rsidRPr="00C84F27">
        <w:rPr>
          <w:rFonts w:ascii="Times New Roman" w:eastAsia="Times New Roman" w:hAnsi="Times New Roman" w:cs="Times New Roman"/>
          <w:sz w:val="24"/>
          <w:szCs w:val="24"/>
        </w:rPr>
        <w:t xml:space="preserve"> 3 дня до истечения срока исполнения.</w:t>
      </w:r>
      <w:r w:rsidR="00A15A39" w:rsidRPr="00C84F27">
        <w:rPr>
          <w:rFonts w:ascii="Times New Roman" w:eastAsia="Times New Roman" w:hAnsi="Times New Roman" w:cs="Times New Roman"/>
          <w:sz w:val="24"/>
          <w:szCs w:val="24"/>
        </w:rPr>
        <w:br/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  <w:r w:rsidR="00A15A39" w:rsidRPr="00C84F27">
        <w:rPr>
          <w:rFonts w:ascii="Times New Roman" w:eastAsia="Times New Roman" w:hAnsi="Times New Roman" w:cs="Times New Roman"/>
          <w:sz w:val="24"/>
          <w:szCs w:val="24"/>
        </w:rPr>
        <w:br/>
        <w:t>2.3.</w:t>
      </w:r>
      <w:r w:rsidR="00AD1350">
        <w:rPr>
          <w:rFonts w:ascii="Times New Roman" w:eastAsia="Times New Roman" w:hAnsi="Times New Roman" w:cs="Times New Roman"/>
          <w:sz w:val="24"/>
          <w:szCs w:val="24"/>
        </w:rPr>
        <w:t>Председатель администрации сумона</w:t>
      </w:r>
      <w:r w:rsidR="00A15A39" w:rsidRPr="00C84F27">
        <w:rPr>
          <w:rFonts w:ascii="Times New Roman" w:eastAsia="Times New Roman" w:hAnsi="Times New Roman" w:cs="Times New Roman"/>
          <w:sz w:val="24"/>
          <w:szCs w:val="24"/>
        </w:rPr>
        <w:t xml:space="preserve"> вправе устанавливать сокращенные сроки рассмотрения отдельных обращений.</w:t>
      </w:r>
    </w:p>
    <w:p w:rsidR="00B84B0B" w:rsidRPr="00C84F27" w:rsidRDefault="00B84B0B" w:rsidP="0049316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2.4.Рассмотрение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 письменного обращения, содержащего вопросы, решение которых не входит в компетенцию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сумона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>, в течение 7 дней со дня регистрации,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направляется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</w:t>
      </w:r>
      <w:proofErr w:type="gramEnd"/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15A39" w:rsidRPr="00C84F27" w:rsidRDefault="00A15A39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III. </w:t>
      </w:r>
      <w:r w:rsidRPr="00C84F27">
        <w:rPr>
          <w:rFonts w:ascii="Times New Roman" w:eastAsia="Times New Roman" w:hAnsi="Times New Roman" w:cs="Times New Roman"/>
          <w:b/>
          <w:sz w:val="24"/>
          <w:szCs w:val="24"/>
        </w:rPr>
        <w:t>Требования к письменному обращению субъектов малого и среднего предпринимательства</w:t>
      </w:r>
    </w:p>
    <w:p w:rsidR="00A15A39" w:rsidRPr="00C84F27" w:rsidRDefault="00A15A39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F27">
        <w:rPr>
          <w:rFonts w:ascii="Times New Roman" w:eastAsia="Times New Roman" w:hAnsi="Times New Roman" w:cs="Times New Roman"/>
          <w:sz w:val="24"/>
          <w:szCs w:val="24"/>
        </w:rPr>
        <w:t>3.1. 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 xml:space="preserve">Субъект малого или среднего предпринимательства прилагает к письменному обращению 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необходимые документы, предусмотренные положением о порядке оказания поддержки субъектам малого и среднего предпринимательства на территории </w:t>
      </w:r>
      <w:r w:rsidR="00AF4A54">
        <w:rPr>
          <w:rFonts w:ascii="Times New Roman" w:eastAsia="Times New Roman" w:hAnsi="Times New Roman" w:cs="Times New Roman"/>
          <w:sz w:val="24"/>
          <w:szCs w:val="24"/>
        </w:rPr>
        <w:t>сумона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3.2.Регистрации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A15A39" w:rsidRPr="00AD1350" w:rsidRDefault="00A15A39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350">
        <w:rPr>
          <w:rFonts w:ascii="Times New Roman" w:eastAsia="Times New Roman" w:hAnsi="Times New Roman" w:cs="Times New Roman"/>
          <w:b/>
          <w:sz w:val="24"/>
          <w:szCs w:val="24"/>
        </w:rPr>
        <w:t>IV. Обеспечение условий для реализации прав субъектов малого и среднего предпринимательства при рассмотрении обращений</w:t>
      </w:r>
    </w:p>
    <w:p w:rsidR="00AD1350" w:rsidRDefault="00A15A39" w:rsidP="00637DF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C84F27">
        <w:rPr>
          <w:rFonts w:ascii="Times New Roman" w:eastAsia="Times New Roman" w:hAnsi="Times New Roman" w:cs="Times New Roman"/>
          <w:sz w:val="24"/>
          <w:szCs w:val="24"/>
        </w:rPr>
        <w:t>4.1. Субъекты малого и среднего предпринимательства при рассмотрении обращения имеют право: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запрашивать информацию о дате и номере регистрации обращения;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представлять дополнительные документы и материалы по рассматриваемому обращению либо обращаться с просьбой об их истребовании;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получать письменный мотивированный ответ по существу поставленных в обращении вопросов, за исключением случаев, указанных в разделе VII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обращаться с заявлением о прекращении рассмотрения обращения.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 xml:space="preserve">4.2. </w:t>
      </w:r>
      <w:proofErr w:type="gramStart"/>
      <w:r w:rsidR="00AD1350">
        <w:rPr>
          <w:rFonts w:ascii="Times New Roman" w:eastAsia="Times New Roman" w:hAnsi="Times New Roman" w:cs="Times New Roman"/>
          <w:sz w:val="24"/>
          <w:szCs w:val="24"/>
        </w:rPr>
        <w:t>Председатель администрации сумона и должностные лица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  <w:proofErr w:type="gramEnd"/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C84F27">
        <w:rPr>
          <w:rFonts w:ascii="Times New Roman" w:eastAsia="Times New Roman" w:hAnsi="Times New Roman" w:cs="Times New Roman"/>
          <w:sz w:val="24"/>
          <w:szCs w:val="24"/>
        </w:rPr>
        <w:t>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информируют представителей субъектов малого и среднего предпринимательства о порядке реализации их права на обращение;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принимают меры по разрешению поставленных в обращениях вопросов и устранению выявленных нарушений;</w:t>
      </w:r>
      <w:proofErr w:type="gramEnd"/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направляют субъектам малого и среднего предпринимательства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разделе VII Порядка;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проверяют исполнение ранее принятых ими решений по обращениям;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 xml:space="preserve">4.3. При рассмотрении повторных обращений тщательно выясняются причины их поступления. </w:t>
      </w:r>
      <w:r w:rsidR="00AD135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A15A39" w:rsidRPr="00C84F27" w:rsidRDefault="00AD1350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5A39" w:rsidRPr="00C84F27">
        <w:rPr>
          <w:rFonts w:ascii="Times New Roman" w:eastAsia="Times New Roman" w:hAnsi="Times New Roman" w:cs="Times New Roman"/>
          <w:sz w:val="24"/>
          <w:szCs w:val="24"/>
        </w:rPr>
        <w:t>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</w:t>
      </w:r>
    </w:p>
    <w:p w:rsidR="00A15A39" w:rsidRPr="00AD1350" w:rsidRDefault="00A15A39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3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V. Результат исполнения рассмотрения обращений субъектов малого и среднего предпринимательства</w:t>
      </w:r>
    </w:p>
    <w:p w:rsidR="00A15A39" w:rsidRPr="00C84F27" w:rsidRDefault="00A15A39" w:rsidP="0049316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C84F27">
        <w:rPr>
          <w:rFonts w:ascii="Times New Roman" w:eastAsia="Times New Roman" w:hAnsi="Times New Roman" w:cs="Times New Roman"/>
          <w:sz w:val="24"/>
          <w:szCs w:val="24"/>
        </w:rPr>
        <w:t>5.1. Конечным результатом исполнения рассмотрение обращений субъектов малого и среднего предпринимательства является: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направление заявителю письменного ответа по существу поставленных в обращении вопросов, за исключением случаев, указанных в разделе VII Порядка;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письменного обращения, содержащего вопросы, решение которых не входит в компетенцию администрации </w:t>
      </w:r>
      <w:r w:rsidR="0049316D">
        <w:rPr>
          <w:rFonts w:ascii="Times New Roman" w:eastAsia="Times New Roman" w:hAnsi="Times New Roman" w:cs="Times New Roman"/>
          <w:sz w:val="24"/>
          <w:szCs w:val="24"/>
        </w:rPr>
        <w:t>сумона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>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5.2. 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A15A39" w:rsidRPr="00AD1350" w:rsidRDefault="00A15A39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350">
        <w:rPr>
          <w:rFonts w:ascii="Times New Roman" w:eastAsia="Times New Roman" w:hAnsi="Times New Roman" w:cs="Times New Roman"/>
          <w:b/>
          <w:sz w:val="24"/>
          <w:szCs w:val="24"/>
        </w:rPr>
        <w:t>VI . Перечень оснований для отказа в исполнении рассмотрения обращений субъектов малого и среднего предпринимательства</w:t>
      </w:r>
    </w:p>
    <w:p w:rsidR="00A15A39" w:rsidRPr="00C84F27" w:rsidRDefault="00A15A39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F27">
        <w:rPr>
          <w:rFonts w:ascii="Times New Roman" w:eastAsia="Times New Roman" w:hAnsi="Times New Roman" w:cs="Times New Roman"/>
          <w:sz w:val="24"/>
          <w:szCs w:val="24"/>
        </w:rPr>
        <w:t>6.1.Обращение заявителя не подлежит рассмотрению, если: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</w:t>
      </w:r>
      <w:r w:rsidR="001B779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компетенцией;</w:t>
      </w:r>
      <w:proofErr w:type="gramStart"/>
      <w:r w:rsidR="001B779D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C84F27">
        <w:rPr>
          <w:rFonts w:ascii="Times New Roman" w:eastAsia="Times New Roman" w:hAnsi="Times New Roman" w:cs="Times New Roman"/>
          <w:sz w:val="24"/>
          <w:szCs w:val="24"/>
        </w:rPr>
        <w:t>текст письменного обращения не поддается прочтению;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</w:t>
      </w:r>
      <w:r w:rsidR="001B779D">
        <w:rPr>
          <w:rFonts w:ascii="Times New Roman" w:eastAsia="Times New Roman" w:hAnsi="Times New Roman" w:cs="Times New Roman"/>
          <w:sz w:val="24"/>
          <w:szCs w:val="24"/>
        </w:rPr>
        <w:t>ую федеральным законом тайну;</w:t>
      </w:r>
      <w:proofErr w:type="gramStart"/>
      <w:r w:rsidR="001B779D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C84F27">
        <w:rPr>
          <w:rFonts w:ascii="Times New Roman" w:eastAsia="Times New Roman" w:hAnsi="Times New Roman" w:cs="Times New Roman"/>
          <w:sz w:val="24"/>
          <w:szCs w:val="24"/>
        </w:rPr>
        <w:t>в обращении обжалуется судебный акт;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от заявителя поступило заявление о прекращении рассмотрения обращения;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- обращение подано через представителя, полномочия которого не удостоверены в установленном действующем законодательством порядке.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 xml:space="preserve">6.2. Обращение заявителя по решению </w:t>
      </w:r>
      <w:r w:rsidR="00AF4A54"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AF4A54">
        <w:rPr>
          <w:rFonts w:ascii="Times New Roman" w:eastAsia="Times New Roman" w:hAnsi="Times New Roman" w:cs="Times New Roman"/>
          <w:sz w:val="24"/>
          <w:szCs w:val="24"/>
        </w:rPr>
        <w:t>сумона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 не рассматриваются, если в обращении содержатся </w:t>
      </w:r>
      <w:proofErr w:type="gramStart"/>
      <w:r w:rsidRPr="00C84F27">
        <w:rPr>
          <w:rFonts w:ascii="Times New Roman" w:eastAsia="Times New Roman" w:hAnsi="Times New Roman" w:cs="Times New Roman"/>
          <w:sz w:val="24"/>
          <w:szCs w:val="24"/>
        </w:rPr>
        <w:t>нецензурные</w:t>
      </w:r>
      <w:proofErr w:type="gramEnd"/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 либо оскорбительные выражения, угрозы жизни, здоровью и имуществу должностного лица, а также членов его семьи.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 xml:space="preserve"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</w:t>
      </w:r>
      <w:r w:rsidR="00AF4A54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AF4A54">
        <w:rPr>
          <w:rFonts w:ascii="Times New Roman" w:eastAsia="Times New Roman" w:hAnsi="Times New Roman" w:cs="Times New Roman"/>
          <w:sz w:val="24"/>
          <w:szCs w:val="24"/>
        </w:rPr>
        <w:t>сумона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A15A39" w:rsidRPr="00AD1350" w:rsidRDefault="00A15A39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350">
        <w:rPr>
          <w:rFonts w:ascii="Times New Roman" w:eastAsia="Times New Roman" w:hAnsi="Times New Roman" w:cs="Times New Roman"/>
          <w:b/>
          <w:sz w:val="24"/>
          <w:szCs w:val="24"/>
        </w:rPr>
        <w:t>VII . Оформление ответов на обращения субъектов малого и среднего предпринимательства</w:t>
      </w:r>
    </w:p>
    <w:p w:rsidR="00A15A39" w:rsidRPr="00C84F27" w:rsidRDefault="00A15A39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C84F27">
        <w:rPr>
          <w:rFonts w:ascii="Times New Roman" w:eastAsia="Times New Roman" w:hAnsi="Times New Roman" w:cs="Times New Roman"/>
          <w:sz w:val="24"/>
          <w:szCs w:val="24"/>
        </w:rPr>
        <w:t>фактов о</w:t>
      </w:r>
      <w:proofErr w:type="gramEnd"/>
      <w:r w:rsidRPr="00C84F27">
        <w:rPr>
          <w:rFonts w:ascii="Times New Roman" w:eastAsia="Times New Roman" w:hAnsi="Times New Roman" w:cs="Times New Roman"/>
          <w:sz w:val="24"/>
          <w:szCs w:val="24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r w:rsidRPr="00C84F27">
        <w:rPr>
          <w:rFonts w:ascii="Times New Roman" w:eastAsia="Times New Roman" w:hAnsi="Times New Roman" w:cs="Times New Roman"/>
          <w:sz w:val="24"/>
          <w:szCs w:val="24"/>
        </w:rPr>
        <w:br/>
        <w:t>7.2. После регистрации ответ отправляется заявителю самостоятельно должностными лицами, рассматривающими обращение.</w:t>
      </w:r>
    </w:p>
    <w:p w:rsidR="00A15A39" w:rsidRPr="00AD1350" w:rsidRDefault="00A15A39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3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VIII. Обжалования решений, действий (бездействия) в связи с рассмотрением обращений субъектов малого и среднего предпринимательства</w:t>
      </w:r>
    </w:p>
    <w:p w:rsidR="00A15A39" w:rsidRPr="00C84F27" w:rsidRDefault="00AD1350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15A39" w:rsidRPr="00C84F27">
        <w:rPr>
          <w:rFonts w:ascii="Times New Roman" w:eastAsia="Times New Roman" w:hAnsi="Times New Roman" w:cs="Times New Roman"/>
          <w:sz w:val="24"/>
          <w:szCs w:val="24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C84F27" w:rsidRPr="00C84F27" w:rsidRDefault="00C84F27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F27" w:rsidRPr="00C84F27" w:rsidRDefault="00C84F27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F27" w:rsidRPr="00C84F27" w:rsidRDefault="00C84F27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F27" w:rsidRPr="00C84F27" w:rsidRDefault="00C84F27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F27" w:rsidRPr="00C84F27" w:rsidRDefault="00C84F27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F27" w:rsidRPr="00C84F27" w:rsidRDefault="00C84F27" w:rsidP="00A15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A39" w:rsidRPr="009C0E59" w:rsidRDefault="00A15A39" w:rsidP="00A15A3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9C0E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3F2B" w:rsidRPr="00A15A39" w:rsidRDefault="00AB3F2B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15A39" w:rsidRDefault="00A15A39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B39AC" w:rsidRPr="00E829D6" w:rsidRDefault="00BB39AC" w:rsidP="00BB39A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9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К приоритетным видам деятельности в рамках реализации «Программы поддержки и развития малого и среднего предпринимательства на территории поселения на 2015-2018 годы», которые будут стимулировать развитие малого и среднего предпринимательства, относятся: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 розничная торговля продовольственными и непродовольственными товарами;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 производство и переработка сельскохозяйственной продукции; </w:t>
      </w:r>
    </w:p>
    <w:p w:rsidR="00BB39AC" w:rsidRPr="00E829D6" w:rsidRDefault="00BB39AC" w:rsidP="00BB39A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829D6">
        <w:rPr>
          <w:rFonts w:ascii="Times New Roman" w:eastAsia="Times New Roman" w:hAnsi="Times New Roman" w:cs="Times New Roman"/>
          <w:sz w:val="24"/>
          <w:szCs w:val="24"/>
        </w:rPr>
        <w:t>-сервисные услуги, благоустройство и обслуживание жилищного фонда;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 народные, художественные промыслы;</w:t>
      </w:r>
      <w:r w:rsidRPr="00E829D6">
        <w:rPr>
          <w:rFonts w:ascii="Times New Roman" w:eastAsia="Times New Roman" w:hAnsi="Times New Roman" w:cs="Times New Roman"/>
          <w:sz w:val="24"/>
          <w:szCs w:val="24"/>
        </w:rPr>
        <w:br/>
        <w:t>- производство строительных материалов.</w:t>
      </w:r>
    </w:p>
    <w:p w:rsidR="00BB39AC" w:rsidRPr="00A15A39" w:rsidRDefault="00BB39AC" w:rsidP="00A15A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BB39AC" w:rsidRPr="00A15A39" w:rsidSect="00AD13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C725C"/>
    <w:multiLevelType w:val="hybridMultilevel"/>
    <w:tmpl w:val="0A943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75C44"/>
    <w:multiLevelType w:val="hybridMultilevel"/>
    <w:tmpl w:val="08E8030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15A39"/>
    <w:rsid w:val="000104C2"/>
    <w:rsid w:val="000B7FCC"/>
    <w:rsid w:val="00155E72"/>
    <w:rsid w:val="00197AC6"/>
    <w:rsid w:val="001B779D"/>
    <w:rsid w:val="001C546E"/>
    <w:rsid w:val="001E359D"/>
    <w:rsid w:val="00236EDC"/>
    <w:rsid w:val="00262475"/>
    <w:rsid w:val="003158B9"/>
    <w:rsid w:val="003563CE"/>
    <w:rsid w:val="003F4655"/>
    <w:rsid w:val="00466E34"/>
    <w:rsid w:val="0049316D"/>
    <w:rsid w:val="004B640D"/>
    <w:rsid w:val="004C0354"/>
    <w:rsid w:val="0059701A"/>
    <w:rsid w:val="005B4038"/>
    <w:rsid w:val="005C148D"/>
    <w:rsid w:val="0060478E"/>
    <w:rsid w:val="00634757"/>
    <w:rsid w:val="00637DF9"/>
    <w:rsid w:val="006B7716"/>
    <w:rsid w:val="006C6878"/>
    <w:rsid w:val="0071604D"/>
    <w:rsid w:val="00734343"/>
    <w:rsid w:val="007D024A"/>
    <w:rsid w:val="007E30F8"/>
    <w:rsid w:val="00801D0B"/>
    <w:rsid w:val="00835370"/>
    <w:rsid w:val="0088366A"/>
    <w:rsid w:val="00884A24"/>
    <w:rsid w:val="008A583B"/>
    <w:rsid w:val="008F4652"/>
    <w:rsid w:val="009A3F25"/>
    <w:rsid w:val="009B6A3D"/>
    <w:rsid w:val="009C0E59"/>
    <w:rsid w:val="00A15A39"/>
    <w:rsid w:val="00A83E19"/>
    <w:rsid w:val="00AB3F2B"/>
    <w:rsid w:val="00AD1350"/>
    <w:rsid w:val="00AF4A54"/>
    <w:rsid w:val="00B03145"/>
    <w:rsid w:val="00B40E5F"/>
    <w:rsid w:val="00B84B0B"/>
    <w:rsid w:val="00B85912"/>
    <w:rsid w:val="00B8618E"/>
    <w:rsid w:val="00BA6E7D"/>
    <w:rsid w:val="00BB39AC"/>
    <w:rsid w:val="00C04D17"/>
    <w:rsid w:val="00C3437F"/>
    <w:rsid w:val="00C84F27"/>
    <w:rsid w:val="00DF6209"/>
    <w:rsid w:val="00DF732B"/>
    <w:rsid w:val="00E10785"/>
    <w:rsid w:val="00E829D6"/>
    <w:rsid w:val="00EF7C41"/>
    <w:rsid w:val="00F65B97"/>
    <w:rsid w:val="00F835C0"/>
    <w:rsid w:val="00F9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5A39"/>
    <w:rPr>
      <w:b/>
      <w:bCs/>
    </w:rPr>
  </w:style>
  <w:style w:type="character" w:customStyle="1" w:styleId="apple-converted-space">
    <w:name w:val="apple-converted-space"/>
    <w:basedOn w:val="a0"/>
    <w:rsid w:val="00A15A39"/>
  </w:style>
  <w:style w:type="paragraph" w:customStyle="1" w:styleId="consplusnormal">
    <w:name w:val="consplusnormal"/>
    <w:basedOn w:val="a"/>
    <w:rsid w:val="00A1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15A39"/>
    <w:rPr>
      <w:i/>
      <w:iCs/>
    </w:rPr>
  </w:style>
  <w:style w:type="paragraph" w:customStyle="1" w:styleId="Heading">
    <w:name w:val="Heading"/>
    <w:rsid w:val="00C84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6">
    <w:name w:val="No Spacing"/>
    <w:uiPriority w:val="1"/>
    <w:qFormat/>
    <w:rsid w:val="009C0E5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24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37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8400-0CB5-420F-A7B5-2122DC13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5848</Words>
  <Characters>33336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27</cp:revision>
  <cp:lastPrinted>2009-01-01T02:17:00Z</cp:lastPrinted>
  <dcterms:created xsi:type="dcterms:W3CDTF">2015-05-20T04:27:00Z</dcterms:created>
  <dcterms:modified xsi:type="dcterms:W3CDTF">2008-12-31T18:46:00Z</dcterms:modified>
</cp:coreProperties>
</file>