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8A" w:rsidRPr="00DB0A87" w:rsidRDefault="001C2A8A" w:rsidP="001C2A8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 CYR" w:hAnsi="Times New Roman CYR" w:cs="Times New Roman CYR"/>
          <w:sz w:val="24"/>
          <w:szCs w:val="24"/>
        </w:rPr>
      </w:pPr>
      <w:r w:rsidRPr="00DB0A87"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1C2A8A" w:rsidRPr="00DB0A87" w:rsidRDefault="001C2A8A" w:rsidP="001C2A8A">
      <w:pPr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Положению о штабе народной дружины</w:t>
      </w:r>
    </w:p>
    <w:p w:rsidR="001C2A8A" w:rsidRPr="00DB0A87" w:rsidRDefault="001C2A8A" w:rsidP="001C2A8A">
      <w:pPr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4"/>
          <w:szCs w:val="24"/>
        </w:rPr>
      </w:pP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</w:r>
      <w:r w:rsidRPr="00DB0A87">
        <w:rPr>
          <w:rFonts w:ascii="Times New Roman CYR" w:hAnsi="Times New Roman CYR" w:cs="Times New Roman CYR"/>
          <w:sz w:val="24"/>
          <w:szCs w:val="24"/>
        </w:rPr>
        <w:tab/>
        <w:t>на территории Улуг-Хемского кожууна</w:t>
      </w:r>
    </w:p>
    <w:p w:rsidR="001C2A8A" w:rsidRDefault="001C2A8A" w:rsidP="001C2A8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C2A8A" w:rsidRDefault="001C2A8A" w:rsidP="001C2A8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C2A8A" w:rsidRDefault="001C2A8A" w:rsidP="001C2A8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C2A8A" w:rsidRPr="000D5F33" w:rsidRDefault="001C2A8A" w:rsidP="001C2A8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C2A8A" w:rsidRPr="000D5F33" w:rsidRDefault="001C2A8A" w:rsidP="001C2A8A">
      <w:pPr>
        <w:pStyle w:val="ConsPlusTitle"/>
        <w:jc w:val="center"/>
      </w:pPr>
      <w:bookmarkStart w:id="0" w:name="Par152"/>
      <w:bookmarkEnd w:id="0"/>
      <w:r w:rsidRPr="000D5F33">
        <w:t>ПЛАН</w:t>
      </w:r>
    </w:p>
    <w:p w:rsidR="001C2A8A" w:rsidRDefault="001C2A8A" w:rsidP="001C2A8A">
      <w:pPr>
        <w:pStyle w:val="ConsPlusTitle"/>
        <w:jc w:val="center"/>
      </w:pPr>
      <w:r w:rsidRPr="000D5F33">
        <w:t xml:space="preserve">оповещения и мобилизации </w:t>
      </w:r>
    </w:p>
    <w:p w:rsidR="001C2A8A" w:rsidRPr="000D5F33" w:rsidRDefault="001C2A8A" w:rsidP="001C2A8A">
      <w:pPr>
        <w:pStyle w:val="ConsPlusTitle"/>
        <w:jc w:val="center"/>
      </w:pPr>
      <w:r>
        <w:t xml:space="preserve">народной </w:t>
      </w:r>
      <w:r w:rsidRPr="000D5F33">
        <w:t>дружин</w:t>
      </w:r>
      <w:r>
        <w:t>ы</w:t>
      </w:r>
      <w:r w:rsidRPr="000D5F33">
        <w:t xml:space="preserve"> </w:t>
      </w:r>
      <w:r>
        <w:t>Улуг-Хемского кожууна</w:t>
      </w: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26" style="position:absolute;left:0;text-align:left;margin-left:169.95pt;margin-top:18.25pt;width:136.2pt;height:42pt;z-index:251660288">
            <v:textbox style="mso-next-textbox:#_x0000_s1026">
              <w:txbxContent>
                <w:p w:rsidR="001C2A8A" w:rsidRPr="002C499B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49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штаба</w:t>
                  </w:r>
                </w:p>
                <w:p w:rsidR="001C2A8A" w:rsidRPr="002C499B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народной</w:t>
                  </w:r>
                  <w:r w:rsidRPr="002C499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дружин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</w:p>
                <w:p w:rsidR="001C2A8A" w:rsidRDefault="001C2A8A" w:rsidP="001C2A8A">
                  <w:pPr>
                    <w:jc w:val="center"/>
                  </w:pPr>
                </w:p>
              </w:txbxContent>
            </v:textbox>
          </v:rect>
        </w:pict>
      </w: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06.15pt;margin-top:18.65pt;width:79.2pt;height:0;z-index:251669504" o:connectortype="straight"/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36" type="#_x0000_t32" style="position:absolute;left:0;text-align:left;margin-left:385.35pt;margin-top:18.65pt;width:0;height:91.55pt;z-index:251670528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38" type="#_x0000_t32" style="position:absolute;left:0;text-align:left;margin-left:81.15pt;margin-top:17.45pt;width:0;height:92.75pt;z-index:251672576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37" type="#_x0000_t32" style="position:absolute;left:0;text-align:left;margin-left:81.15pt;margin-top:17.45pt;width:88.8pt;height:0;flip:x;z-index:251671552" o:connectortype="straight"/>
        </w:pict>
      </w: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28" style="position:absolute;left:0;text-align:left;margin-left:-19.05pt;margin-top:7.3pt;width:162pt;height:76pt;z-index:251662336">
            <v:textbox style="mso-next-textbox:#_x0000_s1028">
              <w:txbxContent>
                <w:p w:rsidR="001C2A8A" w:rsidRPr="00DB2E9B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2E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Командир отряда народной дружины</w:t>
                  </w:r>
                </w:p>
                <w:p w:rsidR="001C2A8A" w:rsidRPr="00DB2E9B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Улуг-Хемского кожууна</w:t>
                  </w:r>
                </w:p>
                <w:p w:rsidR="001C2A8A" w:rsidRDefault="001C2A8A" w:rsidP="001C2A8A"/>
                <w:p w:rsidR="001C2A8A" w:rsidRDefault="001C2A8A" w:rsidP="001C2A8A"/>
              </w:txbxContent>
            </v:textbox>
          </v:rect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27" style="position:absolute;left:0;text-align:left;margin-left:318.75pt;margin-top:7.3pt;width:142.8pt;height:62.4pt;z-index:251661312">
            <v:textbox style="mso-next-textbox:#_x0000_s1027">
              <w:txbxContent>
                <w:p w:rsidR="001C2A8A" w:rsidRPr="00DB2E9B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2E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начальника штаба  народной дружины</w:t>
                  </w:r>
                </w:p>
              </w:txbxContent>
            </v:textbox>
          </v:rect>
        </w:pict>
      </w: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1" type="#_x0000_t32" style="position:absolute;left:0;text-align:left;margin-left:268.95pt;margin-top:16.75pt;width:0;height:72.35pt;z-index:251675648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2" type="#_x0000_t32" style="position:absolute;left:0;text-align:left;margin-left:197.55pt;margin-top:16.75pt;width:0;height:72.35pt;z-index:251676672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0" type="#_x0000_t32" style="position:absolute;left:0;text-align:left;margin-left:268.95pt;margin-top:16.75pt;width:49.8pt;height:0;flip:x;z-index:251674624" o:connectortype="straight"/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39" type="#_x0000_t32" style="position:absolute;left:0;text-align:left;margin-left:142.95pt;margin-top:16.75pt;width:54.6pt;height:0;z-index:251673600" o:connectortype="straight"/>
        </w:pict>
      </w: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29" style="position:absolute;left:0;text-align:left;margin-left:161.55pt;margin-top:6.8pt;width:147.6pt;height:60pt;z-index:251663360">
            <v:textbox style="mso-next-textbox:#_x0000_s1029">
              <w:txbxContent>
                <w:p w:rsidR="001C2A8A" w:rsidRPr="00DB2E9B" w:rsidRDefault="001C2A8A" w:rsidP="001C2A8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2E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Члены штаба народной дружины</w:t>
                  </w:r>
                </w:p>
              </w:txbxContent>
            </v:textbox>
          </v:rect>
        </w:pict>
      </w: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59" type="#_x0000_t32" style="position:absolute;left:0;text-align:left;margin-left:409.35pt;margin-top:7.2pt;width:0;height:164.25pt;z-index:251694080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58" type="#_x0000_t32" style="position:absolute;left:0;text-align:left;margin-left:312.15pt;margin-top:7.8pt;width:0;height:163.65pt;z-index:251693056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57" type="#_x0000_t32" style="position:absolute;left:0;text-align:left;margin-left:119pt;margin-top:7.8pt;width:0;height:163.65pt;z-index:251692032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56" type="#_x0000_t32" style="position:absolute;left:0;text-align:left;margin-left:28.35pt;margin-top:7.8pt;width:0;height:163.65pt;z-index:251691008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55" type="#_x0000_t32" style="position:absolute;left:0;text-align:left;margin-left:158.55pt;margin-top:7.8pt;width:0;height:73.65pt;z-index:251689984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8" type="#_x0000_t32" style="position:absolute;left:0;text-align:left;margin-left:360.15pt;margin-top:7.2pt;width:0;height:74.25pt;z-index:251682816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7" type="#_x0000_t32" style="position:absolute;left:0;text-align:left;margin-left:73.95pt;margin-top:7.8pt;width:0;height:74.25pt;z-index:251681792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5" type="#_x0000_t32" style="position:absolute;left:0;text-align:left;margin-left:-22.65pt;margin-top:7.8pt;width:0;height:74.25pt;z-index:251679744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4" type="#_x0000_t32" style="position:absolute;left:0;text-align:left;margin-left:-22.65pt;margin-top:7.2pt;width:184.2pt;height:0;flip:x;z-index:251678720" o:connectortype="straight"/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6" type="#_x0000_t32" style="position:absolute;left:0;text-align:left;margin-left:458.45pt;margin-top:7.2pt;width:.05pt;height:74.25pt;z-index:251680768" o:connectortype="straight">
            <v:stroke endarrow="block"/>
          </v:shape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3" type="#_x0000_t32" style="position:absolute;left:0;text-align:left;margin-left:309.15pt;margin-top:7.2pt;width:149.35pt;height:0;z-index:251677696" o:connectortype="straight"/>
        </w:pict>
      </w: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shape id="_x0000_s1049" type="#_x0000_t32" style="position:absolute;left:0;text-align:left;margin-left:268.95pt;margin-top:5.05pt;width:0;height:56.4pt;z-index:251683840" o:connectortype="straight">
            <v:stroke endarrow="block"/>
          </v:shape>
        </w:pict>
      </w: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32" style="position:absolute;left:0;text-align:left;margin-left:227.55pt;margin-top:19.7pt;width:78.6pt;height:67.2pt;z-index:251666432">
            <v:textbox style="mso-next-textbox:#_x0000_s1032"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сельского поселения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Чаатинский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30" style="position:absolute;left:0;text-align:left;margin-left:34.35pt;margin-top:19.7pt;width:76.2pt;height:67.2pt;z-index:251664384">
            <v:textbox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сельского поселения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Ийи-Тал</w:t>
                  </w:r>
                </w:p>
                <w:p w:rsidR="001C2A8A" w:rsidRDefault="001C2A8A" w:rsidP="001C2A8A"/>
              </w:txbxContent>
            </v:textbox>
          </v:rect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50" style="position:absolute;left:0;text-align:left;margin-left:-55.65pt;margin-top:19.7pt;width:78.6pt;height:67.2pt;z-index:251684864">
            <v:textbox>
              <w:txbxContent>
                <w:p w:rsidR="001C2A8A" w:rsidRPr="00450C9A" w:rsidRDefault="001C2A8A" w:rsidP="001C2A8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50C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Отряды народных дружин от</w:t>
                  </w:r>
                  <w:r w:rsidRPr="00450C9A">
                    <w:rPr>
                      <w:sz w:val="20"/>
                      <w:szCs w:val="20"/>
                    </w:rPr>
                    <w:t xml:space="preserve"> </w:t>
                  </w:r>
                  <w:r w:rsidRPr="00450C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организаций, учреждений</w:t>
                  </w:r>
                </w:p>
                <w:p w:rsidR="001C2A8A" w:rsidRDefault="001C2A8A" w:rsidP="001C2A8A"/>
              </w:txbxContent>
            </v:textbox>
          </v:rect>
        </w:pict>
      </w:r>
    </w:p>
    <w:p w:rsidR="001C2A8A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31" style="position:absolute;left:0;text-align:left;margin-left:123.15pt;margin-top:-.25pt;width:84.6pt;height:66.6pt;z-index:251665408">
            <v:textbox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сельского поселения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Хайыраканский</w:t>
                  </w:r>
                </w:p>
                <w:p w:rsidR="001C2A8A" w:rsidRDefault="001C2A8A" w:rsidP="001C2A8A"/>
              </w:txbxContent>
            </v:textbox>
          </v:rect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34" style="position:absolute;left:0;text-align:left;margin-left:417.15pt;margin-top:-.25pt;width:78.6pt;height:66.6pt;z-index:251668480">
            <v:textbox style="mso-next-textbox:#_x0000_s1034"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сельского поселения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Иштии-Хем</w:t>
                  </w:r>
                </w:p>
                <w:p w:rsidR="001C2A8A" w:rsidRPr="00450C9A" w:rsidRDefault="001C2A8A" w:rsidP="001C2A8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 CYR" w:hAnsi="Times New Roman CYR" w:cs="Times New Roman CYR"/>
          <w:noProof/>
          <w:sz w:val="16"/>
          <w:szCs w:val="16"/>
        </w:rPr>
        <w:pict>
          <v:rect id="_x0000_s1033" style="position:absolute;left:0;text-align:left;margin-left:318.75pt;margin-top:-.25pt;width:84pt;height:66.6pt;z-index:251667456">
            <v:textbox style="mso-next-textbox:#_x0000_s1033"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сельского поселения 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Торгалыг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Default="001C2A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C2A8A" w:rsidRPr="002C499B" w:rsidRDefault="000E358A" w:rsidP="001C2A8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0E358A">
        <w:rPr>
          <w:noProof/>
          <w:sz w:val="16"/>
          <w:szCs w:val="16"/>
        </w:rPr>
        <w:pict>
          <v:rect id="_x0000_s1051" style="position:absolute;left:0;text-align:left;margin-left:-13.05pt;margin-top:6.8pt;width:82.2pt;height:66.65pt;z-index:251685888">
            <v:textbox style="mso-next-textbox:#_x0000_s1051"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сельского поселения 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Кок-Чыраанский</w:t>
                  </w:r>
                </w:p>
                <w:p w:rsidR="001C2A8A" w:rsidRDefault="001C2A8A" w:rsidP="001C2A8A"/>
              </w:txbxContent>
            </v:textbox>
          </v:rect>
        </w:pict>
      </w:r>
      <w:r w:rsidRPr="000E358A">
        <w:rPr>
          <w:noProof/>
          <w:sz w:val="16"/>
          <w:szCs w:val="16"/>
        </w:rPr>
        <w:pict>
          <v:rect id="_x0000_s1052" style="position:absolute;left:0;text-align:left;margin-left:81.15pt;margin-top:6.8pt;width:85.8pt;height:66.65pt;z-index:251686912">
            <v:textbox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сельского поселения 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Эйлиг-Хемский</w:t>
                  </w:r>
                </w:p>
                <w:p w:rsidR="001C2A8A" w:rsidRDefault="001C2A8A" w:rsidP="001C2A8A"/>
              </w:txbxContent>
            </v:textbox>
          </v:rect>
        </w:pict>
      </w:r>
      <w:r w:rsidRPr="000E358A">
        <w:rPr>
          <w:noProof/>
          <w:sz w:val="16"/>
          <w:szCs w:val="16"/>
        </w:rPr>
        <w:pict>
          <v:rect id="_x0000_s1053" style="position:absolute;left:0;text-align:left;margin-left:282.75pt;margin-top:6.8pt;width:84pt;height:66.65pt;z-index:251687936">
            <v:textbox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сельского поселения </w:t>
                  </w:r>
                </w:p>
                <w:p w:rsidR="001C2A8A" w:rsidRPr="00A16006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Арыг-Узуунский</w:t>
                  </w:r>
                  <w:proofErr w:type="spellEnd"/>
                </w:p>
                <w:p w:rsidR="001C2A8A" w:rsidRDefault="001C2A8A" w:rsidP="001C2A8A"/>
              </w:txbxContent>
            </v:textbox>
          </v:rect>
        </w:pict>
      </w:r>
      <w:r w:rsidRPr="000E358A">
        <w:rPr>
          <w:noProof/>
          <w:sz w:val="16"/>
          <w:szCs w:val="16"/>
        </w:rPr>
        <w:pict>
          <v:rect id="_x0000_s1054" style="position:absolute;left:0;text-align:left;margin-left:381.15pt;margin-top:6.8pt;width:83.4pt;height:66.65pt;z-index:251688960">
            <v:textbox>
              <w:txbxContent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</w:t>
                  </w:r>
                </w:p>
                <w:p w:rsidR="001C2A8A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сельского поселения</w:t>
                  </w:r>
                </w:p>
                <w:p w:rsidR="001C2A8A" w:rsidRPr="00D4395F" w:rsidRDefault="001C2A8A" w:rsidP="001C2A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Арыскан</w:t>
                  </w:r>
                </w:p>
              </w:txbxContent>
            </v:textbox>
          </v:rect>
        </w:pict>
      </w:r>
    </w:p>
    <w:p w:rsidR="001C2A8A" w:rsidRDefault="001C2A8A" w:rsidP="001C2A8A">
      <w:pPr>
        <w:pStyle w:val="ConsPlusNonformat"/>
        <w:rPr>
          <w:sz w:val="16"/>
          <w:szCs w:val="16"/>
        </w:rPr>
      </w:pPr>
      <w:r w:rsidRPr="002C499B">
        <w:rPr>
          <w:sz w:val="16"/>
          <w:szCs w:val="16"/>
        </w:rPr>
        <w:t xml:space="preserve">                            </w:t>
      </w:r>
    </w:p>
    <w:sectPr w:rsidR="001C2A8A" w:rsidSect="000A364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C2A8A"/>
    <w:rsid w:val="00031D1A"/>
    <w:rsid w:val="000E358A"/>
    <w:rsid w:val="001C2A8A"/>
    <w:rsid w:val="004B217C"/>
    <w:rsid w:val="005B7A67"/>
    <w:rsid w:val="0064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_x0000_s1038"/>
        <o:r id="V:Rule22" type="connector" idref="#_x0000_s1057"/>
        <o:r id="V:Rule23" type="connector" idref="#_x0000_s1049"/>
        <o:r id="V:Rule24" type="connector" idref="#_x0000_s1056"/>
        <o:r id="V:Rule25" type="connector" idref="#_x0000_s1037"/>
        <o:r id="V:Rule26" type="connector" idref="#_x0000_s1035"/>
        <o:r id="V:Rule27" type="connector" idref="#_x0000_s1039"/>
        <o:r id="V:Rule28" type="connector" idref="#_x0000_s1040"/>
        <o:r id="V:Rule29" type="connector" idref="#_x0000_s1047"/>
        <o:r id="V:Rule30" type="connector" idref="#_x0000_s1045"/>
        <o:r id="V:Rule31" type="connector" idref="#_x0000_s1044"/>
        <o:r id="V:Rule32" type="connector" idref="#_x0000_s1036"/>
        <o:r id="V:Rule33" type="connector" idref="#_x0000_s1041"/>
        <o:r id="V:Rule34" type="connector" idref="#_x0000_s1048"/>
        <o:r id="V:Rule35" type="connector" idref="#_x0000_s1059"/>
        <o:r id="V:Rule36" type="connector" idref="#_x0000_s1043"/>
        <o:r id="V:Rule37" type="connector" idref="#_x0000_s1046"/>
        <o:r id="V:Rule38" type="connector" idref="#_x0000_s1055"/>
        <o:r id="V:Rule39" type="connector" idref="#_x0000_s1058"/>
        <o:r id="V:Rule4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2A8A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C2A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Позитроника</cp:lastModifiedBy>
  <cp:revision>3</cp:revision>
  <dcterms:created xsi:type="dcterms:W3CDTF">2013-01-30T07:22:00Z</dcterms:created>
  <dcterms:modified xsi:type="dcterms:W3CDTF">2014-09-19T03:58:00Z</dcterms:modified>
</cp:coreProperties>
</file>