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D2" w:rsidRDefault="002E78D2" w:rsidP="002E7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                                            УЛУГ-ХЕМ КОЖУУННУН</w:t>
      </w:r>
    </w:p>
    <w:p w:rsidR="002E78D2" w:rsidRDefault="002E78D2" w:rsidP="002E7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КОДЭЭ ЧУРТТАКЧЫЛЫГ</w:t>
      </w:r>
    </w:p>
    <w:p w:rsidR="002E78D2" w:rsidRDefault="002E78D2" w:rsidP="002E7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СУМОН АРЫГ-УЗЮНСКИЙ                                АРЫГ-УЗЮ СУМУЗУНУН</w:t>
      </w:r>
    </w:p>
    <w:p w:rsidR="002E78D2" w:rsidRDefault="002E78D2" w:rsidP="002E78D2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УЛУГ-ХЕМСКОГО КОЖУУНА                                         ЧАГЫРГАЗЫ</w:t>
      </w:r>
    </w:p>
    <w:p w:rsidR="002E78D2" w:rsidRDefault="002E78D2" w:rsidP="002E78D2">
      <w:pPr>
        <w:pStyle w:val="a3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78D2" w:rsidRDefault="002E78D2" w:rsidP="002E78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сумона Арыг-Узюнский</w:t>
      </w:r>
    </w:p>
    <w:p w:rsidR="002E78D2" w:rsidRDefault="002E78D2" w:rsidP="002E78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Арыг-Узуу</w:t>
      </w:r>
      <w:proofErr w:type="spellEnd"/>
      <w:r>
        <w:rPr>
          <w:rFonts w:ascii="Times New Roman" w:hAnsi="Times New Roman"/>
          <w:sz w:val="28"/>
          <w:szCs w:val="28"/>
        </w:rPr>
        <w:t xml:space="preserve"> суму </w:t>
      </w:r>
      <w:proofErr w:type="spellStart"/>
      <w:r>
        <w:rPr>
          <w:rFonts w:ascii="Times New Roman" w:hAnsi="Times New Roman"/>
          <w:sz w:val="28"/>
          <w:szCs w:val="28"/>
        </w:rPr>
        <w:t>чагыргазынын</w:t>
      </w:r>
      <w:proofErr w:type="spellEnd"/>
    </w:p>
    <w:p w:rsidR="002E78D2" w:rsidRDefault="002E78D2" w:rsidP="002E78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2E78D2" w:rsidRDefault="002E78D2" w:rsidP="002E78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февраля  2017 года  № 18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8D2" w:rsidRDefault="002E78D2" w:rsidP="002E78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структуры органов местного самоуправления</w:t>
      </w:r>
    </w:p>
    <w:p w:rsidR="002E78D2" w:rsidRDefault="002E78D2" w:rsidP="002E78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 Арыг-Узюнский муниципального района «Улуг-Хемский кожуун Республики Тыва» 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8D2" w:rsidRDefault="002E78D2" w:rsidP="002E78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сумон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Арыг-Узюнский муниципального района «Улуг-Хемский кожуун Республики Тыва» ПОСТАНОВЛЯЕТ: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структуру органов местного самоуправления  сельского поселения сумон Арыг-Узюнский муниципального района «Улуг-Хемский кожуун Республики Тыва»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настоящую структуру органов местного самоуправления сельского поселения сумон Арыг-Узюнский муниципального района «Улуг-Хемский кожуун Республики Тыва»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Хурал представителей сельского поселения сумон Арыг-Узюнский для утверждения.  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редседателя </w:t>
      </w: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сумона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М.К.Монгуш</w:t>
      </w:r>
      <w:proofErr w:type="spellEnd"/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8D2" w:rsidRDefault="002E78D2" w:rsidP="002E78D2"/>
    <w:p w:rsidR="002E78D2" w:rsidRDefault="002E78D2" w:rsidP="002E78D2"/>
    <w:p w:rsidR="002E78D2" w:rsidRDefault="002E78D2" w:rsidP="002E78D2"/>
    <w:p w:rsidR="002E78D2" w:rsidRPr="00C10BB7" w:rsidRDefault="002E78D2" w:rsidP="002E78D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10BB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E78D2" w:rsidRPr="00C10BB7" w:rsidRDefault="002E78D2" w:rsidP="002E78D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10BB7">
        <w:rPr>
          <w:rFonts w:ascii="Times New Roman" w:hAnsi="Times New Roman"/>
          <w:sz w:val="24"/>
          <w:szCs w:val="24"/>
        </w:rPr>
        <w:t>к постановлению администрации сумона</w:t>
      </w:r>
    </w:p>
    <w:p w:rsidR="002E78D2" w:rsidRPr="00C10BB7" w:rsidRDefault="002E78D2" w:rsidP="002E78D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10BB7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28» февраля 2017 года №18</w:t>
      </w:r>
    </w:p>
    <w:p w:rsidR="002E78D2" w:rsidRPr="00C10BB7" w:rsidRDefault="002E78D2" w:rsidP="002E78D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78D2" w:rsidRPr="00C10BB7" w:rsidRDefault="002E78D2" w:rsidP="002E78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0BB7">
        <w:rPr>
          <w:rFonts w:ascii="Times New Roman" w:hAnsi="Times New Roman"/>
          <w:b/>
          <w:sz w:val="24"/>
          <w:szCs w:val="24"/>
        </w:rPr>
        <w:t>Структура органов местного самоуправления</w:t>
      </w:r>
    </w:p>
    <w:p w:rsidR="002E78D2" w:rsidRPr="00C10BB7" w:rsidRDefault="002E78D2" w:rsidP="002E78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0BB7">
        <w:rPr>
          <w:rFonts w:ascii="Times New Roman" w:hAnsi="Times New Roman"/>
          <w:b/>
          <w:sz w:val="24"/>
          <w:szCs w:val="24"/>
        </w:rPr>
        <w:t xml:space="preserve">сельского поселения сумон  </w:t>
      </w:r>
      <w:r>
        <w:rPr>
          <w:rFonts w:ascii="Times New Roman" w:hAnsi="Times New Roman"/>
          <w:b/>
          <w:sz w:val="24"/>
          <w:szCs w:val="24"/>
        </w:rPr>
        <w:t>Арыг-Узюнский</w:t>
      </w:r>
      <w:r w:rsidRPr="00C10BB7">
        <w:rPr>
          <w:rFonts w:ascii="Times New Roman" w:hAnsi="Times New Roman"/>
          <w:b/>
          <w:sz w:val="24"/>
          <w:szCs w:val="24"/>
        </w:rPr>
        <w:t xml:space="preserve"> муниципального района «Улуг-Хемский кожуун Республики Тыва»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035"/>
        <w:gridCol w:w="2942"/>
      </w:tblGrid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0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0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Наименование органов местного самоуправления, их структурных подразделений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Сельское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 численностью свыше 1851 </w:t>
            </w:r>
            <w:r w:rsidRPr="00C10BB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Глава-председатель Хурала представителей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чел. штатная единица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Представительный орган местного самоуправления (Хурал представителей сельского поселения)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11 чел. депутаты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Заместитель председателя хурала представителей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не на постоянной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Секретарь хурала представителей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не на постоянной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Комиссия по бюджетно-экономическим вопросам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 xml:space="preserve">3 чел. не на </w:t>
            </w:r>
            <w:proofErr w:type="gramStart"/>
            <w:r w:rsidRPr="00C10BB7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gramEnd"/>
          </w:p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Комиссия по социальной политике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 xml:space="preserve">3 чел. не на </w:t>
            </w:r>
            <w:proofErr w:type="gramStart"/>
            <w:r w:rsidRPr="00C10BB7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gramEnd"/>
          </w:p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Комиссия по охране общественного порядка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 xml:space="preserve">3 чел. не на </w:t>
            </w:r>
            <w:proofErr w:type="gramStart"/>
            <w:r w:rsidRPr="00C10BB7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gramEnd"/>
          </w:p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BB7">
              <w:rPr>
                <w:rFonts w:ascii="Times New Roman" w:hAnsi="Times New Roman"/>
                <w:b/>
                <w:sz w:val="24"/>
                <w:szCs w:val="24"/>
              </w:rPr>
              <w:t>Местная администрация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Председатель администрации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по конкурсной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Заместитель председателя администрации сумона по социальной политике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штатная единица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Специалист-бухгалтер администрации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штатная единица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 не штатная единица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Специалист администрации по ведению воинского учета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человек штатная единица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Истопник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1 чел. на штатной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Шофер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0,5 ставке 1 чел. на штатной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0,5 ставке 1 чел. на штатной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0,5 ставке 1 чел. на штатной основе</w:t>
            </w:r>
          </w:p>
        </w:tc>
      </w:tr>
      <w:tr w:rsidR="002E78D2" w:rsidRPr="00C10BB7" w:rsidTr="00BE24A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BB7">
              <w:rPr>
                <w:rFonts w:ascii="Times New Roman" w:hAnsi="Times New Roman"/>
                <w:b/>
                <w:sz w:val="24"/>
                <w:szCs w:val="24"/>
              </w:rPr>
              <w:t>Муниципальная избирательная комиссия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D2" w:rsidRPr="00C10BB7" w:rsidRDefault="002E78D2" w:rsidP="00BE24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BB7">
              <w:rPr>
                <w:rFonts w:ascii="Times New Roman" w:hAnsi="Times New Roman"/>
                <w:sz w:val="24"/>
                <w:szCs w:val="24"/>
              </w:rPr>
              <w:t>7 человек на не постоянной основе</w:t>
            </w:r>
          </w:p>
        </w:tc>
      </w:tr>
    </w:tbl>
    <w:p w:rsidR="002E78D2" w:rsidRPr="00C10BB7" w:rsidRDefault="002E78D2" w:rsidP="002E78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8D2" w:rsidRPr="00C10BB7" w:rsidRDefault="002E78D2" w:rsidP="002E78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8D2" w:rsidRPr="00C10BB7" w:rsidRDefault="002E78D2" w:rsidP="002E78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78D2" w:rsidRDefault="002E78D2" w:rsidP="002E78D2">
      <w:pPr>
        <w:pStyle w:val="a3"/>
        <w:rPr>
          <w:rFonts w:ascii="Times New Roman" w:hAnsi="Times New Roman"/>
          <w:sz w:val="28"/>
          <w:szCs w:val="28"/>
        </w:rPr>
      </w:pPr>
    </w:p>
    <w:p w:rsidR="009101F6" w:rsidRDefault="009101F6"/>
    <w:sectPr w:rsidR="009101F6" w:rsidSect="0091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D2"/>
    <w:rsid w:val="002E78D2"/>
    <w:rsid w:val="0091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E78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2017-04-06T10:07:00Z</dcterms:created>
  <dcterms:modified xsi:type="dcterms:W3CDTF">2017-04-06T10:08:00Z</dcterms:modified>
</cp:coreProperties>
</file>