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F36" w:rsidRPr="00500F36" w:rsidRDefault="00500F36" w:rsidP="00500F36">
      <w:pPr>
        <w:pStyle w:val="ConsPlusNormal"/>
        <w:ind w:firstLine="2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0F36">
        <w:rPr>
          <w:rFonts w:ascii="Times New Roman" w:hAnsi="Times New Roman"/>
          <w:b/>
          <w:sz w:val="24"/>
          <w:szCs w:val="24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:rsidR="004230B3" w:rsidRPr="00204D74" w:rsidRDefault="004230B3" w:rsidP="004230B3">
      <w:pPr>
        <w:pStyle w:val="ConsPlusNormal"/>
        <w:ind w:firstLine="214"/>
        <w:jc w:val="both"/>
        <w:rPr>
          <w:rFonts w:ascii="Times New Roman" w:hAnsi="Times New Roman" w:cs="Times New Roman"/>
          <w:sz w:val="24"/>
          <w:szCs w:val="24"/>
        </w:rPr>
      </w:pPr>
      <w:r w:rsidRPr="00204D74">
        <w:rPr>
          <w:rFonts w:ascii="Times New Roman" w:hAnsi="Times New Roman" w:cs="Times New Roman"/>
          <w:sz w:val="24"/>
          <w:szCs w:val="24"/>
        </w:rPr>
        <w:t>Конвенцией о правах инвалидов, принятой Резолюцией Генеральной ассамблеи ООН от 13 декабря 2006 г. № 61/106 (Бюллетень международных договоров, 2013, № 7);</w:t>
      </w:r>
    </w:p>
    <w:p w:rsidR="004230B3" w:rsidRPr="00204D74" w:rsidRDefault="004230B3" w:rsidP="004230B3">
      <w:pPr>
        <w:spacing w:after="0" w:line="240" w:lineRule="auto"/>
        <w:ind w:firstLine="214"/>
        <w:jc w:val="both"/>
        <w:rPr>
          <w:rFonts w:ascii="Times New Roman" w:hAnsi="Times New Roman"/>
          <w:sz w:val="24"/>
          <w:szCs w:val="24"/>
        </w:rPr>
      </w:pPr>
      <w:r w:rsidRPr="00204D74">
        <w:rPr>
          <w:rFonts w:ascii="Times New Roman" w:hAnsi="Times New Roman"/>
          <w:sz w:val="24"/>
          <w:szCs w:val="24"/>
        </w:rPr>
        <w:t>Конституцией Российской Федерации от 12 декабря 1993 года (Собрание законодательства Российской Федерации, 2009, № 4, ст. 445; Официальный интернет-портал правовой информации http://www.pravo.gov.ru, 01.08.2014; Собрание законодательства Российской Федерации, 04.08.2014, № 31, ст. 4398);</w:t>
      </w:r>
    </w:p>
    <w:p w:rsidR="004230B3" w:rsidRPr="00204D74" w:rsidRDefault="004230B3" w:rsidP="004230B3">
      <w:pPr>
        <w:spacing w:after="0" w:line="240" w:lineRule="auto"/>
        <w:ind w:firstLine="214"/>
        <w:jc w:val="both"/>
        <w:rPr>
          <w:rFonts w:ascii="Times New Roman" w:hAnsi="Times New Roman"/>
          <w:sz w:val="24"/>
          <w:szCs w:val="24"/>
        </w:rPr>
      </w:pPr>
      <w:r w:rsidRPr="00204D74">
        <w:rPr>
          <w:rFonts w:ascii="Times New Roman" w:hAnsi="Times New Roman"/>
          <w:sz w:val="24"/>
          <w:szCs w:val="24"/>
        </w:rPr>
        <w:t xml:space="preserve">Градостроительным кодексом Российской Федерации от 29 декабря 2004 года № 190-ФЗ (Собрание законодательства Российской Федерации, 2005, № 1, часть 1, ст. 16; 2005, № 30, ст. 3128; 2006, № 1, ст. 21; № 23, ст. 2380; № 31, ст. 3442; № 50, ст. 5279; № 52, ст. 5498; 2007, № 1, ст.21; № 21,ст. 2455; № 31, ст. 4012; № 45, ст. 5417; № 46, ст. 5553; № 50, ст. </w:t>
      </w:r>
      <w:bookmarkStart w:id="0" w:name="_GoBack"/>
      <w:bookmarkEnd w:id="0"/>
      <w:r w:rsidRPr="00204D74">
        <w:rPr>
          <w:rFonts w:ascii="Times New Roman" w:hAnsi="Times New Roman"/>
          <w:sz w:val="24"/>
          <w:szCs w:val="24"/>
        </w:rPr>
        <w:t>6237; 2008, № 20, ст. 2251; № 20, ст. 2260; № 29, ст. 3418; № 30, ст. 3604; № 30,</w:t>
      </w:r>
      <w:r w:rsidRPr="00204D74">
        <w:rPr>
          <w:rFonts w:ascii="Times New Roman" w:hAnsi="Times New Roman"/>
          <w:sz w:val="24"/>
          <w:szCs w:val="24"/>
        </w:rPr>
        <w:br/>
        <w:t>ст. 3616; № 52, ст. 6236; 2009, № 1, ст. 17; 2009, № 29, ст. 3601; 2009, № 48, ст. 5711; 2009, № 52, ст. 6419);</w:t>
      </w:r>
    </w:p>
    <w:p w:rsidR="004230B3" w:rsidRPr="00204D74" w:rsidRDefault="004230B3" w:rsidP="004230B3">
      <w:pPr>
        <w:pStyle w:val="ConsPlusNormal"/>
        <w:ind w:firstLine="214"/>
        <w:jc w:val="both"/>
        <w:rPr>
          <w:rFonts w:ascii="Times New Roman" w:hAnsi="Times New Roman" w:cs="Times New Roman"/>
          <w:sz w:val="24"/>
          <w:szCs w:val="24"/>
        </w:rPr>
      </w:pPr>
      <w:r w:rsidRPr="00204D74">
        <w:rPr>
          <w:rFonts w:ascii="Times New Roman" w:hAnsi="Times New Roman" w:cs="Times New Roman"/>
          <w:sz w:val="24"/>
          <w:szCs w:val="24"/>
        </w:rPr>
        <w:t>Земельным кодексом Российской Федерации (</w:t>
      </w:r>
      <w:r w:rsidRPr="003105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Собрание законодательства РФ", 29.10.2001, N 44, ст. 4147; </w:t>
      </w:r>
      <w:r w:rsidRPr="00204D74">
        <w:rPr>
          <w:rFonts w:ascii="Times New Roman" w:hAnsi="Times New Roman" w:cs="Times New Roman"/>
          <w:sz w:val="24"/>
          <w:szCs w:val="24"/>
        </w:rPr>
        <w:t>Парламентская газета, № 204-205, 30.10.2001; Российская газета, № 211-212, 30.10.2001);</w:t>
      </w:r>
    </w:p>
    <w:p w:rsidR="004230B3" w:rsidRPr="00204D74" w:rsidRDefault="004230B3" w:rsidP="004230B3">
      <w:pPr>
        <w:pStyle w:val="ConsPlusNormal"/>
        <w:ind w:firstLine="214"/>
        <w:jc w:val="both"/>
        <w:rPr>
          <w:rFonts w:ascii="Times New Roman" w:hAnsi="Times New Roman" w:cs="Times New Roman"/>
          <w:sz w:val="24"/>
          <w:szCs w:val="24"/>
        </w:rPr>
      </w:pPr>
      <w:r w:rsidRPr="00204D74">
        <w:rPr>
          <w:rFonts w:ascii="Times New Roman" w:hAnsi="Times New Roman" w:cs="Times New Roman"/>
          <w:sz w:val="24"/>
          <w:szCs w:val="24"/>
        </w:rPr>
        <w:t>Федеральным законом от 06 октября 2003 года № 131-ФЗ «Об общих принципах организации местного самоуправления в Российской Федерации» (</w:t>
      </w:r>
      <w:r w:rsidRPr="003105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Собрание законодательства Российской Федерации, 06.10.2003, № 40, ст. 3822; </w:t>
      </w:r>
      <w:r w:rsidRPr="00204D74">
        <w:rPr>
          <w:rFonts w:ascii="Times New Roman" w:hAnsi="Times New Roman" w:cs="Times New Roman"/>
          <w:sz w:val="24"/>
          <w:szCs w:val="24"/>
        </w:rPr>
        <w:t>Парламентская газета, № 186, 08.10.2003; Российская газета, № 202, 08.10.2003);</w:t>
      </w:r>
    </w:p>
    <w:p w:rsidR="004230B3" w:rsidRPr="00204D74" w:rsidRDefault="004230B3" w:rsidP="004230B3">
      <w:pPr>
        <w:spacing w:after="0" w:line="240" w:lineRule="auto"/>
        <w:ind w:firstLine="214"/>
        <w:jc w:val="both"/>
        <w:rPr>
          <w:rFonts w:ascii="Times New Roman" w:hAnsi="Times New Roman"/>
          <w:sz w:val="24"/>
          <w:szCs w:val="24"/>
        </w:rPr>
      </w:pPr>
      <w:r w:rsidRPr="00204D74">
        <w:rPr>
          <w:rFonts w:ascii="Times New Roman" w:hAnsi="Times New Roman"/>
          <w:sz w:val="24"/>
          <w:szCs w:val="24"/>
        </w:rPr>
        <w:t>Федеральным законом от 27.07.2010 г. № 210-ФЗ «Об организации предоставления государственных и муниципальных услуг» (Российская газета от 30.07.2010 г. №168, Собрание законодательства Российской Федерации от 02.08.2010 № 31 ст. 4179, с последующими изменениями);</w:t>
      </w:r>
    </w:p>
    <w:p w:rsidR="004230B3" w:rsidRPr="00204D74" w:rsidRDefault="004230B3" w:rsidP="004230B3">
      <w:pPr>
        <w:pStyle w:val="ConsPlusNormal"/>
        <w:ind w:firstLine="214"/>
        <w:jc w:val="both"/>
        <w:rPr>
          <w:rFonts w:ascii="Times New Roman" w:hAnsi="Times New Roman" w:cs="Times New Roman"/>
          <w:sz w:val="24"/>
          <w:szCs w:val="24"/>
        </w:rPr>
      </w:pPr>
      <w:r w:rsidRPr="00204D74">
        <w:rPr>
          <w:rFonts w:ascii="Times New Roman" w:hAnsi="Times New Roman" w:cs="Times New Roman"/>
          <w:sz w:val="24"/>
          <w:szCs w:val="24"/>
        </w:rPr>
        <w:t>Федеральным законом от 06.04.2011 № 63-ФЗ «Об электронной подписи» (</w:t>
      </w:r>
      <w:r w:rsidRPr="003105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Парламентская газета, № 17, 08-14.04.2011; </w:t>
      </w:r>
      <w:r w:rsidRPr="00204D74">
        <w:rPr>
          <w:rFonts w:ascii="Times New Roman" w:hAnsi="Times New Roman" w:cs="Times New Roman"/>
          <w:sz w:val="24"/>
          <w:szCs w:val="24"/>
        </w:rPr>
        <w:t>Российская газета, № 75, 08.04.2011; Собрание законодательства Российской Федерации, 11.04.2011, № 15, ст. 2036);</w:t>
      </w:r>
    </w:p>
    <w:p w:rsidR="004230B3" w:rsidRPr="003105DB" w:rsidRDefault="004230B3" w:rsidP="004230B3">
      <w:pPr>
        <w:pStyle w:val="ConsPlusNormal"/>
        <w:ind w:firstLine="21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04D74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4" w:history="1">
        <w:r w:rsidRPr="00204D74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204D74">
        <w:rPr>
          <w:rFonts w:ascii="Times New Roman" w:hAnsi="Times New Roman" w:cs="Times New Roman"/>
          <w:sz w:val="24"/>
          <w:szCs w:val="24"/>
        </w:rPr>
        <w:t>ом от 02.05.2006 № 59-ФЗ «О порядке рассмотрения обращений граждан Российской Федерации» (</w:t>
      </w:r>
      <w:r w:rsidRPr="003105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Российская газета, № 95, 05.05.2006; </w:t>
      </w:r>
      <w:r w:rsidRPr="00204D74">
        <w:rPr>
          <w:rFonts w:ascii="Times New Roman" w:hAnsi="Times New Roman" w:cs="Times New Roman"/>
          <w:sz w:val="24"/>
          <w:szCs w:val="24"/>
        </w:rPr>
        <w:t>Собрание законодательства Российской Федерации, 08.05.2006, № 19, ст. 2060; Парламентская газета, № 70-71, 11.05.2006);</w:t>
      </w:r>
    </w:p>
    <w:p w:rsidR="004230B3" w:rsidRPr="00204D74" w:rsidRDefault="004230B3" w:rsidP="004230B3">
      <w:pPr>
        <w:pStyle w:val="ConsPlusNormal"/>
        <w:ind w:firstLine="214"/>
        <w:jc w:val="both"/>
        <w:rPr>
          <w:rFonts w:ascii="Times New Roman" w:hAnsi="Times New Roman" w:cs="Times New Roman"/>
          <w:sz w:val="24"/>
          <w:szCs w:val="24"/>
        </w:rPr>
      </w:pPr>
      <w:r w:rsidRPr="00204D74">
        <w:rPr>
          <w:rFonts w:ascii="Times New Roman" w:hAnsi="Times New Roman"/>
          <w:sz w:val="24"/>
          <w:szCs w:val="24"/>
        </w:rPr>
        <w:t>Федеральным законом от 27.07.2006 г. № 152-ФЗ «О персональных данных» (</w:t>
      </w:r>
      <w:r w:rsidRPr="003105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Российская газета, № 165, 29.07.2006; </w:t>
      </w:r>
      <w:r w:rsidRPr="00204D74">
        <w:rPr>
          <w:rFonts w:ascii="Times New Roman" w:hAnsi="Times New Roman" w:cs="Times New Roman"/>
          <w:sz w:val="24"/>
          <w:szCs w:val="24"/>
        </w:rPr>
        <w:t>Собрание законодательства Российской Федерации, 31.07.2006, № 31 (1 ч.), ст. 3451; Парламентская газета, № 126-127, 03.08.2006);</w:t>
      </w:r>
    </w:p>
    <w:p w:rsidR="004230B3" w:rsidRPr="00204D74" w:rsidRDefault="004230B3" w:rsidP="004230B3">
      <w:pPr>
        <w:pStyle w:val="ConsPlusNormal"/>
        <w:ind w:firstLine="214"/>
        <w:jc w:val="both"/>
        <w:rPr>
          <w:rFonts w:ascii="Times New Roman" w:hAnsi="Times New Roman"/>
          <w:sz w:val="24"/>
          <w:szCs w:val="24"/>
        </w:rPr>
      </w:pPr>
      <w:r w:rsidRPr="00204D74">
        <w:rPr>
          <w:rFonts w:ascii="Times New Roman" w:hAnsi="Times New Roman"/>
          <w:bCs/>
          <w:sz w:val="24"/>
          <w:szCs w:val="24"/>
        </w:rPr>
        <w:t>Федеральным законом «О государственном кадастре недвижимости» (</w:t>
      </w:r>
      <w:r w:rsidRPr="003105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Собрание законодательства Российской Федерации, 30.07.2007, № 31, ст. 4017; </w:t>
      </w:r>
      <w:r w:rsidRPr="00204D74">
        <w:rPr>
          <w:rFonts w:ascii="Times New Roman" w:hAnsi="Times New Roman" w:cs="Times New Roman"/>
          <w:sz w:val="24"/>
          <w:szCs w:val="24"/>
        </w:rPr>
        <w:t>Российская газета, № 165, 01.08.2007; Парламентская газета, № 99-101, 09.08.2007)</w:t>
      </w:r>
      <w:r w:rsidRPr="00204D74">
        <w:rPr>
          <w:rFonts w:ascii="Times New Roman" w:hAnsi="Times New Roman"/>
          <w:bCs/>
          <w:sz w:val="24"/>
          <w:szCs w:val="24"/>
        </w:rPr>
        <w:t>;</w:t>
      </w:r>
    </w:p>
    <w:p w:rsidR="004230B3" w:rsidRDefault="004230B3" w:rsidP="004230B3">
      <w:pPr>
        <w:pStyle w:val="ConsPlusNormal"/>
        <w:ind w:firstLine="214"/>
        <w:jc w:val="both"/>
        <w:rPr>
          <w:rFonts w:ascii="Times New Roman" w:hAnsi="Times New Roman" w:cs="Times New Roman"/>
          <w:sz w:val="24"/>
          <w:szCs w:val="24"/>
        </w:rPr>
      </w:pPr>
      <w:r w:rsidRPr="00C16BFA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30.04.2014 № 403 «Об исчерпывающем перечне процедур в сфере жилищного строительства» (Собрание законодательства Российской Федерации, 12.05.2014, № 19, ст. 2437; Официальный интернет-портал правовой информации http://www.pravo.gov.ru, 07.05.2014)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230B3" w:rsidRDefault="00500F36" w:rsidP="004230B3">
      <w:pPr>
        <w:autoSpaceDE w:val="0"/>
        <w:autoSpaceDN w:val="0"/>
        <w:adjustRightInd w:val="0"/>
        <w:spacing w:after="0" w:line="240" w:lineRule="auto"/>
        <w:ind w:firstLine="214"/>
        <w:jc w:val="both"/>
        <w:rPr>
          <w:rFonts w:ascii="Times New Roman" w:hAnsi="Times New Roman"/>
          <w:sz w:val="24"/>
          <w:szCs w:val="28"/>
        </w:rPr>
      </w:pPr>
      <w:hyperlink r:id="rId5" w:history="1">
        <w:r w:rsidR="004230B3" w:rsidRPr="007F7DE5">
          <w:rPr>
            <w:rFonts w:ascii="Times New Roman" w:hAnsi="Times New Roman"/>
            <w:sz w:val="24"/>
            <w:szCs w:val="28"/>
          </w:rPr>
          <w:t>Постановление</w:t>
        </w:r>
      </w:hyperlink>
      <w:r w:rsidR="004230B3">
        <w:rPr>
          <w:rFonts w:ascii="Times New Roman" w:hAnsi="Times New Roman"/>
          <w:sz w:val="24"/>
          <w:szCs w:val="28"/>
        </w:rPr>
        <w:t>м</w:t>
      </w:r>
      <w:r w:rsidR="004230B3" w:rsidRPr="00AC379B">
        <w:rPr>
          <w:rFonts w:ascii="Times New Roman" w:hAnsi="Times New Roman"/>
          <w:sz w:val="24"/>
          <w:szCs w:val="28"/>
        </w:rPr>
        <w:t xml:space="preserve"> Правительства Российской Федерации от </w:t>
      </w:r>
      <w:r w:rsidR="004230B3">
        <w:rPr>
          <w:rFonts w:ascii="Times New Roman" w:hAnsi="Times New Roman"/>
          <w:sz w:val="24"/>
          <w:szCs w:val="28"/>
        </w:rPr>
        <w:t>19.02.2015 г. № 117/</w:t>
      </w:r>
      <w:proofErr w:type="spellStart"/>
      <w:r w:rsidR="004230B3">
        <w:rPr>
          <w:rFonts w:ascii="Times New Roman" w:hAnsi="Times New Roman"/>
          <w:sz w:val="24"/>
          <w:szCs w:val="28"/>
        </w:rPr>
        <w:t>пр</w:t>
      </w:r>
      <w:proofErr w:type="spellEnd"/>
      <w:r w:rsidR="004230B3" w:rsidRPr="00AC379B">
        <w:rPr>
          <w:rFonts w:ascii="Times New Roman" w:hAnsi="Times New Roman"/>
          <w:sz w:val="24"/>
          <w:szCs w:val="28"/>
        </w:rPr>
        <w:t xml:space="preserve"> «О</w:t>
      </w:r>
      <w:r w:rsidR="004230B3">
        <w:rPr>
          <w:rFonts w:ascii="Times New Roman" w:hAnsi="Times New Roman"/>
          <w:sz w:val="24"/>
          <w:szCs w:val="28"/>
        </w:rPr>
        <w:t xml:space="preserve">б утверждении </w:t>
      </w:r>
      <w:r w:rsidR="004230B3" w:rsidRPr="00AC379B">
        <w:rPr>
          <w:rFonts w:ascii="Times New Roman" w:hAnsi="Times New Roman"/>
          <w:sz w:val="24"/>
          <w:szCs w:val="28"/>
        </w:rPr>
        <w:t>формы разрешения на строительство и форм</w:t>
      </w:r>
      <w:r w:rsidR="004230B3">
        <w:rPr>
          <w:rFonts w:ascii="Times New Roman" w:hAnsi="Times New Roman"/>
          <w:sz w:val="24"/>
          <w:szCs w:val="28"/>
        </w:rPr>
        <w:t>ы</w:t>
      </w:r>
      <w:r w:rsidR="004230B3" w:rsidRPr="00AC379B">
        <w:rPr>
          <w:rFonts w:ascii="Times New Roman" w:hAnsi="Times New Roman"/>
          <w:sz w:val="24"/>
          <w:szCs w:val="28"/>
        </w:rPr>
        <w:t xml:space="preserve"> разрешения на ввод объекта в эксплуат</w:t>
      </w:r>
      <w:r w:rsidR="004230B3">
        <w:rPr>
          <w:rFonts w:ascii="Times New Roman" w:hAnsi="Times New Roman"/>
          <w:sz w:val="24"/>
          <w:szCs w:val="28"/>
        </w:rPr>
        <w:t>ацию»;</w:t>
      </w:r>
    </w:p>
    <w:p w:rsidR="004230B3" w:rsidRDefault="004230B3" w:rsidP="004230B3">
      <w:pPr>
        <w:autoSpaceDE w:val="0"/>
        <w:autoSpaceDN w:val="0"/>
        <w:adjustRightInd w:val="0"/>
        <w:spacing w:after="0" w:line="240" w:lineRule="auto"/>
        <w:ind w:firstLine="214"/>
        <w:jc w:val="both"/>
        <w:rPr>
          <w:rFonts w:ascii="Times New Roman" w:hAnsi="Times New Roman"/>
          <w:sz w:val="24"/>
          <w:szCs w:val="28"/>
        </w:rPr>
      </w:pPr>
      <w:r w:rsidRPr="00AC379B">
        <w:rPr>
          <w:rFonts w:ascii="Times New Roman" w:hAnsi="Times New Roman"/>
          <w:sz w:val="24"/>
          <w:szCs w:val="28"/>
        </w:rPr>
        <w:t>Закон</w:t>
      </w:r>
      <w:r>
        <w:rPr>
          <w:rFonts w:ascii="Times New Roman" w:hAnsi="Times New Roman"/>
          <w:sz w:val="24"/>
          <w:szCs w:val="28"/>
        </w:rPr>
        <w:t>ом</w:t>
      </w:r>
      <w:r w:rsidRPr="00AC379B">
        <w:rPr>
          <w:rFonts w:ascii="Times New Roman" w:hAnsi="Times New Roman"/>
          <w:sz w:val="24"/>
          <w:szCs w:val="28"/>
        </w:rPr>
        <w:t xml:space="preserve"> Республики Тыва от 2 июня </w:t>
      </w:r>
      <w:smartTag w:uri="urn:schemas-microsoft-com:office:smarttags" w:element="metricconverter">
        <w:smartTagPr>
          <w:attr w:name="ProductID" w:val="2006 г"/>
        </w:smartTagPr>
        <w:r w:rsidRPr="00AC379B">
          <w:rPr>
            <w:rFonts w:ascii="Times New Roman" w:hAnsi="Times New Roman"/>
            <w:sz w:val="24"/>
            <w:szCs w:val="28"/>
          </w:rPr>
          <w:t>2006 г</w:t>
        </w:r>
      </w:smartTag>
      <w:r w:rsidRPr="00AC379B">
        <w:rPr>
          <w:rFonts w:ascii="Times New Roman" w:hAnsi="Times New Roman"/>
          <w:sz w:val="24"/>
          <w:szCs w:val="28"/>
        </w:rPr>
        <w:t>.  № 1741 ВХ-1 «О градостроительной деятельности в Республике Тыва»</w:t>
      </w:r>
      <w:r>
        <w:rPr>
          <w:rFonts w:ascii="Times New Roman" w:hAnsi="Times New Roman"/>
          <w:sz w:val="24"/>
          <w:szCs w:val="28"/>
        </w:rPr>
        <w:t>;</w:t>
      </w:r>
      <w:r w:rsidRPr="00AC379B">
        <w:rPr>
          <w:rFonts w:ascii="Times New Roman" w:hAnsi="Times New Roman"/>
          <w:sz w:val="24"/>
          <w:szCs w:val="28"/>
        </w:rPr>
        <w:t xml:space="preserve"> </w:t>
      </w:r>
    </w:p>
    <w:p w:rsidR="00570B1B" w:rsidRDefault="004230B3" w:rsidP="004230B3">
      <w:r w:rsidRPr="00AC379B">
        <w:rPr>
          <w:rFonts w:ascii="Times New Roman" w:hAnsi="Times New Roman"/>
          <w:sz w:val="24"/>
          <w:szCs w:val="28"/>
        </w:rPr>
        <w:t>Уставом муниципального района «Улуг-Хемский кожуун» Республики Тыва.</w:t>
      </w:r>
      <w:r>
        <w:rPr>
          <w:rFonts w:ascii="Times New Roman" w:hAnsi="Times New Roman"/>
          <w:sz w:val="24"/>
          <w:szCs w:val="28"/>
        </w:rPr>
        <w:t xml:space="preserve"> № 009 от   06.04.2011 г.</w:t>
      </w:r>
    </w:p>
    <w:sectPr w:rsidR="00570B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704"/>
    <w:rsid w:val="000D2704"/>
    <w:rsid w:val="004230B3"/>
    <w:rsid w:val="00500F36"/>
    <w:rsid w:val="00570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67BE8C-B96D-40B4-ACA6-55B00EBA8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0B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230B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230B3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B78536D83D7F8711CF5638EE2B145A45D09873D61FE178113C30B91TCH3G" TargetMode="External"/><Relationship Id="rId4" Type="http://schemas.openxmlformats.org/officeDocument/2006/relationships/hyperlink" Target="consultantplus://offline/ref=706557356161AAF3938123594DF1E42ADC0362C6112AF5C8BABB2754D7o8j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552</Words>
  <Characters>3150</Characters>
  <Application>Microsoft Office Word</Application>
  <DocSecurity>0</DocSecurity>
  <Lines>26</Lines>
  <Paragraphs>7</Paragraphs>
  <ScaleCrop>false</ScaleCrop>
  <Company/>
  <LinksUpToDate>false</LinksUpToDate>
  <CharactersWithSpaces>3695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2020-07-03T00:38:00Z</dcterms:created>
  <dcterms:modified xsi:type="dcterms:W3CDTF">2020-07-03T00:39:00Z</dcterms:modified>
</cp:coreProperties>
</file>