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BEF" w:rsidRDefault="00C90C06" w:rsidP="003A2BEF">
      <w:pPr>
        <w:jc w:val="center"/>
      </w:pPr>
      <w:r>
        <w:t>+</w:t>
      </w:r>
      <w:r w:rsidR="003A2BEF"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804686" w:rsidRDefault="006E5042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</w:t>
      </w:r>
      <w:r w:rsidR="003A2BEF">
        <w:rPr>
          <w:rFonts w:ascii="Times New Roman" w:hAnsi="Times New Roman" w:cs="Times New Roman"/>
          <w:sz w:val="28"/>
          <w:szCs w:val="28"/>
        </w:rPr>
        <w:t>ЛЕР ХУРАЛЫНЫН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3A2BEF" w:rsidRPr="007B78F8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C6822" w:rsidRDefault="00DC6822" w:rsidP="003A2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BEF" w:rsidRDefault="004B2246" w:rsidP="003A2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BD4A2F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B70AFD">
        <w:rPr>
          <w:rFonts w:ascii="Times New Roman" w:hAnsi="Times New Roman" w:cs="Times New Roman"/>
          <w:sz w:val="28"/>
          <w:szCs w:val="28"/>
        </w:rPr>
        <w:t xml:space="preserve"> 2017</w:t>
      </w:r>
      <w:r w:rsidR="003A2BEF">
        <w:rPr>
          <w:rFonts w:ascii="Times New Roman" w:hAnsi="Times New Roman" w:cs="Times New Roman"/>
          <w:sz w:val="28"/>
          <w:szCs w:val="28"/>
        </w:rPr>
        <w:t xml:space="preserve"> года                           </w:t>
      </w:r>
      <w:r w:rsidR="00736A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A2BEF">
        <w:rPr>
          <w:rFonts w:ascii="Times New Roman" w:hAnsi="Times New Roman" w:cs="Times New Roman"/>
          <w:sz w:val="28"/>
          <w:szCs w:val="28"/>
        </w:rPr>
        <w:t xml:space="preserve">   </w:t>
      </w:r>
      <w:r w:rsidR="0047351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30FE">
        <w:rPr>
          <w:rFonts w:ascii="Times New Roman" w:hAnsi="Times New Roman" w:cs="Times New Roman"/>
          <w:sz w:val="28"/>
          <w:szCs w:val="28"/>
        </w:rPr>
        <w:t xml:space="preserve">    </w:t>
      </w:r>
      <w:r w:rsidR="00292641">
        <w:rPr>
          <w:rFonts w:ascii="Times New Roman" w:hAnsi="Times New Roman" w:cs="Times New Roman"/>
          <w:sz w:val="28"/>
          <w:szCs w:val="28"/>
        </w:rPr>
        <w:t xml:space="preserve"> </w:t>
      </w:r>
      <w:r w:rsidR="0024608B">
        <w:rPr>
          <w:rFonts w:ascii="Times New Roman" w:hAnsi="Times New Roman" w:cs="Times New Roman"/>
          <w:sz w:val="28"/>
          <w:szCs w:val="28"/>
        </w:rPr>
        <w:t xml:space="preserve"> </w:t>
      </w:r>
      <w:r w:rsidR="00292641">
        <w:rPr>
          <w:rFonts w:ascii="Times New Roman" w:hAnsi="Times New Roman" w:cs="Times New Roman"/>
          <w:sz w:val="28"/>
          <w:szCs w:val="28"/>
        </w:rPr>
        <w:t xml:space="preserve">   </w:t>
      </w:r>
      <w:r w:rsidR="00736A4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36A43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</w:p>
    <w:p w:rsidR="006E5042" w:rsidRDefault="006E5042" w:rsidP="006E5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г.Шагонар</w:t>
      </w:r>
      <w:proofErr w:type="spellEnd"/>
    </w:p>
    <w:p w:rsidR="006E5042" w:rsidRPr="007B78F8" w:rsidRDefault="006E5042" w:rsidP="00E76CB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436A3" w:rsidRPr="009F1012" w:rsidRDefault="00B62CD7" w:rsidP="00B62CD7">
      <w:pPr>
        <w:pStyle w:val="ConsPlusTitle"/>
        <w:jc w:val="center"/>
        <w:rPr>
          <w:sz w:val="28"/>
          <w:szCs w:val="28"/>
        </w:rPr>
      </w:pPr>
      <w:r w:rsidRPr="009F1012">
        <w:rPr>
          <w:sz w:val="28"/>
          <w:szCs w:val="28"/>
        </w:rPr>
        <w:t>Об утверждении Порядка проведения конкурса</w:t>
      </w:r>
      <w:r w:rsidRPr="009F1012">
        <w:rPr>
          <w:sz w:val="28"/>
          <w:szCs w:val="28"/>
        </w:rPr>
        <w:t xml:space="preserve"> </w:t>
      </w:r>
      <w:r w:rsidRPr="009F1012">
        <w:rPr>
          <w:sz w:val="28"/>
          <w:szCs w:val="28"/>
        </w:rPr>
        <w:t xml:space="preserve">на замещение </w:t>
      </w:r>
    </w:p>
    <w:p w:rsidR="00B62CD7" w:rsidRPr="009F1012" w:rsidRDefault="00B62CD7" w:rsidP="00B62CD7">
      <w:pPr>
        <w:pStyle w:val="ConsPlusTitle"/>
        <w:jc w:val="center"/>
        <w:rPr>
          <w:sz w:val="28"/>
          <w:szCs w:val="28"/>
        </w:rPr>
      </w:pPr>
      <w:r w:rsidRPr="009F1012">
        <w:rPr>
          <w:sz w:val="28"/>
          <w:szCs w:val="28"/>
        </w:rPr>
        <w:t xml:space="preserve">должности </w:t>
      </w:r>
      <w:proofErr w:type="gramStart"/>
      <w:r w:rsidRPr="009F1012">
        <w:rPr>
          <w:sz w:val="28"/>
          <w:szCs w:val="28"/>
        </w:rPr>
        <w:t>председателя  администрации</w:t>
      </w:r>
      <w:proofErr w:type="gramEnd"/>
      <w:r w:rsidRPr="009F1012">
        <w:rPr>
          <w:sz w:val="28"/>
          <w:szCs w:val="28"/>
        </w:rPr>
        <w:t xml:space="preserve"> Улуг-Хемского </w:t>
      </w:r>
      <w:r w:rsidR="009F1012">
        <w:rPr>
          <w:sz w:val="28"/>
          <w:szCs w:val="28"/>
        </w:rPr>
        <w:t>кожууна</w:t>
      </w:r>
      <w:r w:rsidRPr="009F1012">
        <w:rPr>
          <w:sz w:val="28"/>
          <w:szCs w:val="28"/>
        </w:rPr>
        <w:t xml:space="preserve"> </w:t>
      </w:r>
    </w:p>
    <w:p w:rsidR="00B62CD7" w:rsidRPr="00F55DA8" w:rsidRDefault="00B62CD7" w:rsidP="00B62CD7">
      <w:pPr>
        <w:pStyle w:val="ConsPlusNormal"/>
        <w:jc w:val="both"/>
        <w:rPr>
          <w:sz w:val="16"/>
          <w:szCs w:val="16"/>
        </w:rPr>
      </w:pPr>
    </w:p>
    <w:p w:rsidR="00B62CD7" w:rsidRPr="00E31905" w:rsidRDefault="00B62CD7" w:rsidP="00B62CD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31905">
        <w:rPr>
          <w:sz w:val="28"/>
          <w:szCs w:val="28"/>
        </w:rPr>
        <w:t xml:space="preserve">соответствии со </w:t>
      </w:r>
      <w:hyperlink r:id="rId9" w:history="1">
        <w:r w:rsidRPr="00E31905">
          <w:rPr>
            <w:sz w:val="28"/>
            <w:szCs w:val="28"/>
          </w:rPr>
          <w:t>статьей 37</w:t>
        </w:r>
      </w:hyperlink>
      <w:r w:rsidRPr="00E31905">
        <w:rPr>
          <w:sz w:val="28"/>
          <w:szCs w:val="28"/>
        </w:rP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10" w:history="1">
        <w:r w:rsidRPr="00E31905">
          <w:rPr>
            <w:sz w:val="28"/>
            <w:szCs w:val="28"/>
          </w:rPr>
          <w:t>законом</w:t>
        </w:r>
      </w:hyperlink>
      <w:r w:rsidRPr="00E31905">
        <w:rPr>
          <w:sz w:val="28"/>
          <w:szCs w:val="28"/>
        </w:rPr>
        <w:t xml:space="preserve"> от 02.03.2007 N 25-ФЗ "О муниципальной службе в Российской Федерации", </w:t>
      </w:r>
      <w:hyperlink r:id="rId11" w:history="1">
        <w:r w:rsidRPr="00E31905">
          <w:rPr>
            <w:sz w:val="28"/>
            <w:szCs w:val="28"/>
          </w:rPr>
          <w:t>Уставом</w:t>
        </w:r>
      </w:hyperlink>
      <w:r w:rsidRPr="00E31905">
        <w:rPr>
          <w:sz w:val="28"/>
          <w:szCs w:val="28"/>
        </w:rPr>
        <w:t xml:space="preserve"> </w:t>
      </w:r>
      <w:r w:rsidR="00D77FE4">
        <w:rPr>
          <w:sz w:val="28"/>
          <w:szCs w:val="28"/>
        </w:rPr>
        <w:t xml:space="preserve">Улуг-Хемского </w:t>
      </w:r>
      <w:r w:rsidRPr="00E31905">
        <w:rPr>
          <w:sz w:val="28"/>
          <w:szCs w:val="28"/>
        </w:rPr>
        <w:t>кожууна</w:t>
      </w:r>
      <w:r>
        <w:rPr>
          <w:sz w:val="28"/>
          <w:szCs w:val="28"/>
        </w:rPr>
        <w:t xml:space="preserve">, </w:t>
      </w:r>
      <w:r w:rsidRPr="00E31905">
        <w:rPr>
          <w:sz w:val="28"/>
          <w:szCs w:val="28"/>
        </w:rPr>
        <w:t xml:space="preserve"> Хурал представителей   </w:t>
      </w:r>
      <w:r w:rsidR="00D77FE4">
        <w:rPr>
          <w:sz w:val="28"/>
          <w:szCs w:val="28"/>
        </w:rPr>
        <w:t>Улуг-Хемского</w:t>
      </w:r>
      <w:r w:rsidR="00467074">
        <w:rPr>
          <w:sz w:val="28"/>
          <w:szCs w:val="28"/>
        </w:rPr>
        <w:t xml:space="preserve"> кожууна </w:t>
      </w:r>
      <w:r w:rsidR="00467074" w:rsidRPr="00DF21EB">
        <w:rPr>
          <w:b/>
          <w:sz w:val="28"/>
          <w:szCs w:val="28"/>
        </w:rPr>
        <w:t>РЕШИЛ</w:t>
      </w:r>
      <w:r w:rsidRPr="00E31905">
        <w:rPr>
          <w:sz w:val="28"/>
          <w:szCs w:val="28"/>
        </w:rPr>
        <w:t>:</w:t>
      </w:r>
    </w:p>
    <w:p w:rsidR="00B62CD7" w:rsidRDefault="00B62CD7" w:rsidP="00FB64BA">
      <w:pPr>
        <w:pStyle w:val="ConsPlusTitle"/>
        <w:numPr>
          <w:ilvl w:val="0"/>
          <w:numId w:val="17"/>
        </w:numPr>
        <w:jc w:val="both"/>
        <w:rPr>
          <w:b w:val="0"/>
          <w:sz w:val="28"/>
          <w:szCs w:val="28"/>
        </w:rPr>
      </w:pPr>
      <w:r w:rsidRPr="00E31905">
        <w:rPr>
          <w:b w:val="0"/>
          <w:sz w:val="28"/>
          <w:szCs w:val="28"/>
        </w:rPr>
        <w:t xml:space="preserve">Утвердить прилагаемый </w:t>
      </w:r>
      <w:hyperlink w:anchor="P32" w:history="1">
        <w:r w:rsidRPr="00E31905">
          <w:rPr>
            <w:b w:val="0"/>
            <w:sz w:val="28"/>
            <w:szCs w:val="28"/>
          </w:rPr>
          <w:t>Порядок</w:t>
        </w:r>
      </w:hyperlink>
      <w:r w:rsidRPr="00E31905">
        <w:rPr>
          <w:b w:val="0"/>
          <w:sz w:val="28"/>
          <w:szCs w:val="28"/>
        </w:rPr>
        <w:t xml:space="preserve"> проведения конкурса на замещение должности </w:t>
      </w:r>
      <w:proofErr w:type="gramStart"/>
      <w:r w:rsidRPr="00E31905">
        <w:rPr>
          <w:b w:val="0"/>
          <w:sz w:val="28"/>
          <w:szCs w:val="28"/>
        </w:rPr>
        <w:t>председателя  администрации</w:t>
      </w:r>
      <w:proofErr w:type="gramEnd"/>
      <w:r w:rsidRPr="00E31905">
        <w:rPr>
          <w:b w:val="0"/>
          <w:sz w:val="28"/>
          <w:szCs w:val="28"/>
        </w:rPr>
        <w:t xml:space="preserve"> </w:t>
      </w:r>
      <w:r w:rsidR="00FB64BA">
        <w:rPr>
          <w:b w:val="0"/>
          <w:sz w:val="28"/>
          <w:szCs w:val="28"/>
        </w:rPr>
        <w:t xml:space="preserve">Улуг-Хемского </w:t>
      </w:r>
      <w:r w:rsidRPr="00E31905">
        <w:rPr>
          <w:b w:val="0"/>
          <w:sz w:val="28"/>
          <w:szCs w:val="28"/>
        </w:rPr>
        <w:t>кожууна.</w:t>
      </w:r>
    </w:p>
    <w:p w:rsidR="00FB64BA" w:rsidRPr="00FB64BA" w:rsidRDefault="00FB64BA" w:rsidP="00FB64BA">
      <w:pPr>
        <w:pStyle w:val="ConsPlusTitle"/>
        <w:ind w:left="900"/>
        <w:jc w:val="both"/>
        <w:rPr>
          <w:b w:val="0"/>
          <w:sz w:val="16"/>
          <w:szCs w:val="16"/>
        </w:rPr>
      </w:pPr>
    </w:p>
    <w:p w:rsidR="00B62CD7" w:rsidRDefault="00B62CD7" w:rsidP="00FB64BA">
      <w:pPr>
        <w:pStyle w:val="ConsPlusNormal"/>
        <w:numPr>
          <w:ilvl w:val="0"/>
          <w:numId w:val="17"/>
        </w:numPr>
        <w:jc w:val="both"/>
        <w:rPr>
          <w:sz w:val="28"/>
          <w:szCs w:val="28"/>
        </w:rPr>
      </w:pPr>
      <w:r w:rsidRPr="00E31905">
        <w:rPr>
          <w:sz w:val="28"/>
          <w:szCs w:val="28"/>
        </w:rPr>
        <w:t>Настоящее Решение опубликовать (обнародовать).</w:t>
      </w:r>
    </w:p>
    <w:p w:rsidR="00FB64BA" w:rsidRPr="00FB64BA" w:rsidRDefault="00FB64BA" w:rsidP="00FB64BA">
      <w:pPr>
        <w:pStyle w:val="ConsPlusNormal"/>
        <w:ind w:left="900"/>
        <w:jc w:val="both"/>
        <w:rPr>
          <w:sz w:val="16"/>
          <w:szCs w:val="16"/>
        </w:rPr>
      </w:pPr>
    </w:p>
    <w:p w:rsidR="00B62CD7" w:rsidRPr="00E31905" w:rsidRDefault="00B62CD7" w:rsidP="00B62CD7">
      <w:pPr>
        <w:pStyle w:val="ConsPlusNormal"/>
        <w:ind w:firstLine="540"/>
        <w:jc w:val="both"/>
        <w:rPr>
          <w:sz w:val="28"/>
          <w:szCs w:val="28"/>
        </w:rPr>
      </w:pPr>
      <w:r w:rsidRPr="00E31905">
        <w:rPr>
          <w:sz w:val="28"/>
          <w:szCs w:val="28"/>
        </w:rPr>
        <w:t xml:space="preserve">3. Настоящее </w:t>
      </w:r>
      <w:r>
        <w:rPr>
          <w:sz w:val="28"/>
          <w:szCs w:val="28"/>
        </w:rPr>
        <w:t>Р</w:t>
      </w:r>
      <w:r w:rsidRPr="00E31905">
        <w:rPr>
          <w:sz w:val="28"/>
          <w:szCs w:val="28"/>
        </w:rPr>
        <w:t>ешение вступает в силу с момента его опубликования (обнародования).</w:t>
      </w:r>
    </w:p>
    <w:p w:rsidR="00B62CD7" w:rsidRDefault="00B62CD7" w:rsidP="00B62CD7">
      <w:pPr>
        <w:pStyle w:val="ConsPlusNormal"/>
        <w:jc w:val="both"/>
        <w:rPr>
          <w:sz w:val="28"/>
          <w:szCs w:val="28"/>
        </w:rPr>
      </w:pPr>
    </w:p>
    <w:p w:rsidR="00B62CD7" w:rsidRDefault="00B62CD7" w:rsidP="00B62CD7">
      <w:pPr>
        <w:pStyle w:val="ConsPlusNormal"/>
        <w:jc w:val="both"/>
        <w:rPr>
          <w:sz w:val="28"/>
          <w:szCs w:val="28"/>
        </w:rPr>
      </w:pPr>
    </w:p>
    <w:p w:rsidR="00B62CD7" w:rsidRDefault="00B62CD7" w:rsidP="00B62CD7">
      <w:pPr>
        <w:pStyle w:val="ConsPlusNormal"/>
        <w:jc w:val="both"/>
      </w:pPr>
    </w:p>
    <w:p w:rsidR="00B62CD7" w:rsidRDefault="00B62CD7" w:rsidP="00B62CD7">
      <w:pPr>
        <w:ind w:firstLine="720"/>
      </w:pPr>
    </w:p>
    <w:p w:rsidR="00FB64BA" w:rsidRDefault="00FB64BA" w:rsidP="00FB6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64BA">
        <w:rPr>
          <w:rFonts w:ascii="Times New Roman" w:hAnsi="Times New Roman" w:cs="Times New Roman"/>
          <w:sz w:val="28"/>
          <w:szCs w:val="28"/>
        </w:rPr>
        <w:t xml:space="preserve">Глава района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6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Хурала </w:t>
      </w:r>
    </w:p>
    <w:p w:rsidR="00B62CD7" w:rsidRPr="00FB64BA" w:rsidRDefault="00FB64BA" w:rsidP="00FB6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представителей Улуг-Хемского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кожууна: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В.В.Балчый</w:t>
      </w:r>
      <w:proofErr w:type="spellEnd"/>
    </w:p>
    <w:p w:rsidR="00B62CD7" w:rsidRDefault="00B62CD7" w:rsidP="00B62CD7"/>
    <w:p w:rsidR="00B62CD7" w:rsidRDefault="00B62CD7" w:rsidP="00B62CD7"/>
    <w:p w:rsidR="00B62CD7" w:rsidRDefault="00B62CD7" w:rsidP="00B62CD7"/>
    <w:p w:rsidR="00B62CD7" w:rsidRDefault="00B62CD7" w:rsidP="00B62CD7"/>
    <w:p w:rsidR="00B62CD7" w:rsidRDefault="00B62CD7" w:rsidP="00B62CD7"/>
    <w:p w:rsidR="00B62CD7" w:rsidRDefault="00B62CD7" w:rsidP="00B62CD7"/>
    <w:p w:rsidR="00B62CD7" w:rsidRDefault="00B62CD7" w:rsidP="00B62CD7"/>
    <w:p w:rsidR="00B62CD7" w:rsidRDefault="00B62CD7" w:rsidP="00B62CD7"/>
    <w:p w:rsidR="00987F61" w:rsidRDefault="00987F61" w:rsidP="00987F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Pr="00987F61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987F61" w:rsidRDefault="00987F61" w:rsidP="00987F6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7F61">
        <w:rPr>
          <w:rFonts w:ascii="Times New Roman" w:hAnsi="Times New Roman" w:cs="Times New Roman"/>
          <w:sz w:val="24"/>
          <w:szCs w:val="24"/>
        </w:rPr>
        <w:t xml:space="preserve">Решением № 80 от 31.03.2017г. </w:t>
      </w:r>
    </w:p>
    <w:p w:rsidR="00B62CD7" w:rsidRDefault="00987F61" w:rsidP="00987F6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7F61">
        <w:rPr>
          <w:rFonts w:ascii="Times New Roman" w:hAnsi="Times New Roman" w:cs="Times New Roman"/>
          <w:sz w:val="24"/>
          <w:szCs w:val="24"/>
        </w:rPr>
        <w:t>Хурала представителей Улуг-Хемского кожууна</w:t>
      </w:r>
    </w:p>
    <w:p w:rsidR="00653C1E" w:rsidRDefault="00653C1E" w:rsidP="00987F6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3C1E" w:rsidRPr="00987F61" w:rsidRDefault="00653C1E" w:rsidP="00987F6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2CD7" w:rsidRPr="00A80E37" w:rsidRDefault="00B62CD7" w:rsidP="00653C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B62CD7" w:rsidRPr="00A80E37" w:rsidRDefault="00B62CD7" w:rsidP="00653C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b/>
          <w:sz w:val="24"/>
          <w:szCs w:val="24"/>
        </w:rPr>
        <w:t>проведения конкурса на замещение должности</w:t>
      </w:r>
    </w:p>
    <w:p w:rsidR="00B62CD7" w:rsidRPr="00A80E37" w:rsidRDefault="00B62CD7" w:rsidP="00653C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0E37">
        <w:rPr>
          <w:rFonts w:ascii="Times New Roman" w:hAnsi="Times New Roman" w:cs="Times New Roman"/>
          <w:b/>
          <w:sz w:val="24"/>
          <w:szCs w:val="24"/>
        </w:rPr>
        <w:t>председателя  администрации</w:t>
      </w:r>
      <w:proofErr w:type="gramEnd"/>
      <w:r w:rsidRPr="00A80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3C1E" w:rsidRPr="00A80E37">
        <w:rPr>
          <w:rFonts w:ascii="Times New Roman" w:hAnsi="Times New Roman" w:cs="Times New Roman"/>
          <w:b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b/>
          <w:sz w:val="24"/>
          <w:szCs w:val="24"/>
        </w:rPr>
        <w:t>кожууна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CD7" w:rsidRPr="00A80E37" w:rsidRDefault="00B62CD7" w:rsidP="00A14E75">
      <w:pPr>
        <w:pStyle w:val="a3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1.1. Порядок проведения конкурса на замещение должности председателя  администрации </w:t>
      </w:r>
      <w:r w:rsidR="00DE23D0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 xml:space="preserve">кожууна (далее - Порядок) разработан в соответствии с Федеральными </w:t>
      </w:r>
      <w:hyperlink r:id="rId12" w:history="1">
        <w:r w:rsidRPr="00A80E37">
          <w:rPr>
            <w:rFonts w:ascii="Times New Roman" w:hAnsi="Times New Roman" w:cs="Times New Roman"/>
            <w:sz w:val="24"/>
            <w:szCs w:val="24"/>
          </w:rPr>
          <w:t>законами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 "Об общих принципах организации местного самоуправления в Российской Федерации", "О муниципальной службе в Российской Федерации", </w:t>
      </w:r>
      <w:hyperlink r:id="rId13" w:history="1">
        <w:r w:rsidRPr="00A80E37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 </w:t>
      </w:r>
      <w:r w:rsidR="00DE23D0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1.2. Порядок регулирует процедуру и условия проведения конкурса на замещение должности </w:t>
      </w:r>
      <w:proofErr w:type="gramStart"/>
      <w:r w:rsidRPr="00A80E37">
        <w:rPr>
          <w:rFonts w:ascii="Times New Roman" w:hAnsi="Times New Roman" w:cs="Times New Roman"/>
          <w:sz w:val="24"/>
          <w:szCs w:val="24"/>
        </w:rPr>
        <w:t>председателя  администрации</w:t>
      </w:r>
      <w:proofErr w:type="gramEnd"/>
      <w:r w:rsidRPr="00A80E37">
        <w:rPr>
          <w:rFonts w:ascii="Times New Roman" w:hAnsi="Times New Roman" w:cs="Times New Roman"/>
          <w:sz w:val="24"/>
          <w:szCs w:val="24"/>
        </w:rPr>
        <w:t xml:space="preserve"> </w:t>
      </w:r>
      <w:r w:rsidR="00DE23D0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>кожууна (далее - конкурс), а также порядок формирования и полномочия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1.3. Основными принципами конкурса являются создание равных условий для всех граждан, представивших документы для участия в конкурсе, объективность оценки и единство требований ко всем гражданам, принимающим участие в конкурсе.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2</w:t>
      </w:r>
      <w:r w:rsidRPr="00A80E37">
        <w:rPr>
          <w:rFonts w:ascii="Times New Roman" w:hAnsi="Times New Roman" w:cs="Times New Roman"/>
          <w:b/>
          <w:sz w:val="24"/>
          <w:szCs w:val="24"/>
        </w:rPr>
        <w:t>. Порядок назначения конкурса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2.1. Конкурс объявляется решением Хурала представителей </w:t>
      </w:r>
      <w:r w:rsidR="00C539AC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 xml:space="preserve">кожууна при наличии вакантной должности председателя администрации. 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В решении Хурала представителей </w:t>
      </w:r>
      <w:r w:rsidR="00C539AC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указывается: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1) условия конкурса: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2) дата, время и место проведения конкурса;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3) общее число членов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2.2. Решение о проведении конкурса подлежит опубликованию не позднее чем за 20 дней до дня проведения конкурса. Одновременно с решением о проведении конкурса подлежит опубликованию информационное сообщение о проведении конкурса, в котором указываются условия проведения конкурса, требования, предъявляемые к кандидату на замещение должности председателя администрации, дата, время и место проведения конкурса, </w:t>
      </w:r>
      <w:proofErr w:type="gramStart"/>
      <w:r w:rsidRPr="00A80E37">
        <w:rPr>
          <w:rFonts w:ascii="Times New Roman" w:hAnsi="Times New Roman" w:cs="Times New Roman"/>
          <w:sz w:val="24"/>
          <w:szCs w:val="24"/>
        </w:rPr>
        <w:t>проект  контракта</w:t>
      </w:r>
      <w:proofErr w:type="gramEnd"/>
      <w:r w:rsidRPr="00A80E37">
        <w:rPr>
          <w:rFonts w:ascii="Times New Roman" w:hAnsi="Times New Roman" w:cs="Times New Roman"/>
          <w:sz w:val="24"/>
          <w:szCs w:val="24"/>
        </w:rPr>
        <w:t>, срок подачи документов, контактный телефон и адрес для получения справочной информации о проведении конкурса.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3. </w:t>
      </w:r>
      <w:r w:rsidRPr="00A80E37">
        <w:rPr>
          <w:rFonts w:ascii="Times New Roman" w:hAnsi="Times New Roman" w:cs="Times New Roman"/>
          <w:b/>
          <w:sz w:val="24"/>
          <w:szCs w:val="24"/>
        </w:rPr>
        <w:t>Формирование и организация</w:t>
      </w:r>
      <w:r w:rsidR="00A80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E37">
        <w:rPr>
          <w:rFonts w:ascii="Times New Roman" w:hAnsi="Times New Roman" w:cs="Times New Roman"/>
          <w:b/>
          <w:sz w:val="24"/>
          <w:szCs w:val="24"/>
        </w:rPr>
        <w:t>деятельности конкурсной комиссии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3.1</w:t>
      </w:r>
      <w:r w:rsidRPr="00A80E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80E37">
        <w:rPr>
          <w:rFonts w:ascii="Times New Roman" w:hAnsi="Times New Roman" w:cs="Times New Roman"/>
          <w:sz w:val="24"/>
          <w:szCs w:val="24"/>
        </w:rPr>
        <w:t xml:space="preserve">Общее число членов конкурсной комиссии устанавливается Хуралом представителей </w:t>
      </w:r>
      <w:r w:rsidR="0085549C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кожууна.</w:t>
      </w:r>
    </w:p>
    <w:p w:rsidR="0085549C" w:rsidRPr="00A80E37" w:rsidRDefault="0085549C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П</w:t>
      </w:r>
      <w:r w:rsidRPr="00A80E37">
        <w:rPr>
          <w:rFonts w:ascii="Times New Roman" w:hAnsi="Times New Roman" w:cs="Times New Roman"/>
          <w:sz w:val="24"/>
          <w:szCs w:val="24"/>
        </w:rPr>
        <w:t xml:space="preserve">оловина членов конкурсной комиссии назначается </w:t>
      </w:r>
      <w:r w:rsidRPr="00A80E37">
        <w:rPr>
          <w:rFonts w:ascii="Times New Roman" w:hAnsi="Times New Roman" w:cs="Times New Roman"/>
          <w:sz w:val="24"/>
          <w:szCs w:val="24"/>
        </w:rPr>
        <w:t>Хуралом представителей Улуг-Хемского кожууна</w:t>
      </w:r>
      <w:r w:rsidRPr="00A80E37">
        <w:rPr>
          <w:rFonts w:ascii="Times New Roman" w:hAnsi="Times New Roman" w:cs="Times New Roman"/>
          <w:sz w:val="24"/>
          <w:szCs w:val="24"/>
        </w:rPr>
        <w:t>, а другая половина - Главой Республики Тыва</w:t>
      </w:r>
      <w:r w:rsidRPr="00A80E37">
        <w:rPr>
          <w:rFonts w:ascii="Times New Roman" w:hAnsi="Times New Roman" w:cs="Times New Roman"/>
          <w:sz w:val="24"/>
          <w:szCs w:val="24"/>
        </w:rPr>
        <w:t>.</w:t>
      </w:r>
    </w:p>
    <w:p w:rsidR="00B62CD7" w:rsidRPr="00A80E37" w:rsidRDefault="0085549C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 </w:t>
      </w:r>
      <w:r w:rsidR="00B62CD7" w:rsidRPr="00A80E37">
        <w:rPr>
          <w:rFonts w:ascii="Times New Roman" w:hAnsi="Times New Roman" w:cs="Times New Roman"/>
          <w:sz w:val="24"/>
          <w:szCs w:val="24"/>
        </w:rPr>
        <w:t>Членами конкурсной комиссии не могут быть назначены: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1) лица, не имеющие гражданства Российской Федерации;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2) граждане Российской Федерации, признанные недееспособными или ограниченно дееспособными решением суда, вступившим в законную силу;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3) супруги и близкие родственники кандидатов на должность председателя администрации;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4) лица, которые находятся в непосредственном подчинении у кандидатов на должность председателя администрации;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5) лица, не достигшие возраста 18 лет.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3.2. Конкурсная комиссия считается сформированной и может приступить к осуществлению своих полномочий после назначения всех ее членов.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lastRenderedPageBreak/>
        <w:t xml:space="preserve">После назначения на должность председателя администрации Хуралом представителей </w:t>
      </w:r>
      <w:r w:rsidR="0085549C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полномочия конкурсной комиссии прекращаются.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3.3. Конкурсная комиссия осуществляет свои полномочия и принимает решения в коллегиальном порядке.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3.4. Конкурсная комиссия состоит из председателя, заместителя председателя, секретаря и членов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3.5. Председатель конкурсной комиссии избирается на первом заседании конкурсной комиссии и осуществляет общее руководство работой конкурсной комиссии, проводит заседание конкурсной комиссии, распределяет обязанности между членами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3.6. Заместитель председателя конкурсной комиссии избирается на первом заседании конкурсной комиссии и исполняет обязанности председателя конкурсной комиссии в его отсутствие.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3.7. Секретарь конкурсной комиссии принимает документы от лиц, изъявивших желание участвовать в конкурсе, информирует членов конкурсной комиссии о времени и месте заседания конкурсной комиссии, оформляет протоколы заседаний конкурсной комиссии, решает другие организационные вопросы.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3.8. Заседание конкурсной комиссии считается правомочным, если на нем присутствует не менее двух третей от установленной численности ее членов.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3.9. Решения конкурсной комиссии принимаются открытым голосованием простым большинством голосов от числа присутствующих на заседании конкурсной комиссии ее членов. При равенстве голосов решающим является голос председателя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3.10. Заседания конкурсной комиссии и принимаемые ей решения оформляются протоколами, подписываемыми председателем и секретарем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3.11. Организационное, правовое, информационное, материально-техническое обеспечение деятельности конкурсной комиссии осуществляет администрация </w:t>
      </w:r>
      <w:r w:rsidR="00C570CE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4</w:t>
      </w:r>
      <w:r w:rsidRPr="00A80E37">
        <w:rPr>
          <w:rFonts w:ascii="Times New Roman" w:hAnsi="Times New Roman" w:cs="Times New Roman"/>
          <w:b/>
          <w:sz w:val="24"/>
          <w:szCs w:val="24"/>
        </w:rPr>
        <w:t>. Требования к кандидатам на должность</w:t>
      </w:r>
      <w:r w:rsidR="00C570CE" w:rsidRPr="00A80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E37">
        <w:rPr>
          <w:rFonts w:ascii="Times New Roman" w:hAnsi="Times New Roman" w:cs="Times New Roman"/>
          <w:b/>
          <w:sz w:val="24"/>
          <w:szCs w:val="24"/>
        </w:rPr>
        <w:t>председателя администрации</w:t>
      </w:r>
      <w:r w:rsidR="00C570CE" w:rsidRPr="00A80E37">
        <w:rPr>
          <w:rFonts w:ascii="Times New Roman" w:hAnsi="Times New Roman" w:cs="Times New Roman"/>
          <w:b/>
          <w:sz w:val="24"/>
          <w:szCs w:val="24"/>
        </w:rPr>
        <w:t>.</w:t>
      </w:r>
    </w:p>
    <w:p w:rsidR="00B62CD7" w:rsidRPr="00A80E37" w:rsidRDefault="00B62CD7" w:rsidP="00A14E75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4"/>
          <w:szCs w:val="24"/>
        </w:rPr>
      </w:pPr>
      <w:bookmarkStart w:id="0" w:name="P78"/>
      <w:bookmarkEnd w:id="0"/>
      <w:r w:rsidRPr="00A80E37">
        <w:rPr>
          <w:rFonts w:ascii="Times New Roman" w:hAnsi="Times New Roman" w:cs="Times New Roman"/>
          <w:sz w:val="24"/>
          <w:szCs w:val="24"/>
        </w:rPr>
        <w:t xml:space="preserve">4.1. Право на участие в конкурсе имеют граждане, достигшие возраста 18 лет, владеющие государственным языком Российской Федерации, </w:t>
      </w:r>
      <w:bookmarkStart w:id="1" w:name="P79"/>
      <w:bookmarkEnd w:id="1"/>
      <w:r w:rsidRPr="00A80E37">
        <w:rPr>
          <w:rFonts w:ascii="Times New Roman" w:hAnsi="Times New Roman" w:cs="Times New Roman"/>
          <w:sz w:val="24"/>
          <w:szCs w:val="24"/>
        </w:rPr>
        <w:t>соответствующие квалификационным требованиям, установленным федеральным законодательством и законодательством Республики Тыва.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4.2. Гражданин не может быть принят на должность председателя администрации при наличии ограничений, связанных с муниципальной службой, установленных Федеральным </w:t>
      </w:r>
      <w:hyperlink r:id="rId14" w:history="1">
        <w:r w:rsidRPr="00A80E37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 от 2 марта 2007 года N 25-ФЗ «О муниципальной службе в Российской Федерации».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5. </w:t>
      </w:r>
      <w:r w:rsidRPr="00A80E37">
        <w:rPr>
          <w:rFonts w:ascii="Times New Roman" w:hAnsi="Times New Roman" w:cs="Times New Roman"/>
          <w:b/>
          <w:sz w:val="24"/>
          <w:szCs w:val="24"/>
        </w:rPr>
        <w:t>Представление документов в конкурсную комиссию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83"/>
      <w:bookmarkEnd w:id="2"/>
      <w:r w:rsidRPr="00A80E37">
        <w:rPr>
          <w:rFonts w:ascii="Times New Roman" w:hAnsi="Times New Roman" w:cs="Times New Roman"/>
          <w:sz w:val="24"/>
          <w:szCs w:val="24"/>
        </w:rPr>
        <w:t>5.1. Гражданин, изъявивший желание участвовать в конкурсе, представляет в конкурсную комиссию: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1) заявление с просьбой о поступлении на муниципальную службу и замещении должности муниципальной службы;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2) собственноручно заполненную и подписанную анкету по </w:t>
      </w:r>
      <w:hyperlink r:id="rId15" w:history="1">
        <w:r w:rsidRPr="00A80E37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A80E37">
        <w:rPr>
          <w:rFonts w:ascii="Times New Roman" w:hAnsi="Times New Roman" w:cs="Times New Roman"/>
          <w:sz w:val="24"/>
          <w:szCs w:val="24"/>
        </w:rPr>
        <w:t>, установленной уполномоченным Правительством Российской Федерации федеральным органом исполнительной власти;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3) паспорт;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4) трудовую книжку, за исключением случаев, когда трудовой договор (контракт) заключается впервые;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5) документ об образовании;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6) страховое свидетельство обязательного пенсионного страхования, за исключением случаев, когда трудовой договор (контракт) заключается впервые;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7)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lastRenderedPageBreak/>
        <w:t>8) документы воинского учета - для граждан, пребывающих в запасе, и лиц, подлежащих призыву на военную службу;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9) заключение медицинской организации об отсутствии заболевания, препятствующего поступлению на муниципальную службу;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10) сведения о доходах за год, предшествующий году поступления на муниципальную службу, об имуществе и обязательствах имущественного характера;</w:t>
      </w:r>
    </w:p>
    <w:p w:rsidR="00B62CD7" w:rsidRPr="00A80E37" w:rsidRDefault="00B62CD7" w:rsidP="00A14E75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11) сведения об адресах сайтов и (или) страниц сайтов в информационно-телекоммуникационной сети "Интернет", на которых гражданин, претендующий на замещение должности муниципальной службы, размещал общедоступную информацию, а также данные, позволяющие его идентифицировать;</w:t>
      </w:r>
    </w:p>
    <w:p w:rsidR="00B62CD7" w:rsidRPr="00A80E37" w:rsidRDefault="00B62CD7" w:rsidP="00A14E75">
      <w:pPr>
        <w:pStyle w:val="ad"/>
        <w:ind w:left="425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E37">
        <w:rPr>
          <w:rFonts w:ascii="Times New Roman" w:eastAsia="Times New Roman" w:hAnsi="Times New Roman"/>
          <w:sz w:val="24"/>
          <w:szCs w:val="24"/>
          <w:lang w:eastAsia="ru-RU"/>
        </w:rPr>
        <w:t xml:space="preserve">  12)  справку из ИЦ МВД РТ</w:t>
      </w:r>
      <w:r w:rsidRPr="00A80E37">
        <w:rPr>
          <w:rFonts w:ascii="Times New Roman" w:hAnsi="Times New Roman"/>
          <w:sz w:val="24"/>
          <w:szCs w:val="24"/>
        </w:rPr>
        <w:t xml:space="preserve"> </w:t>
      </w:r>
      <w:r w:rsidRPr="00A80E37">
        <w:rPr>
          <w:rFonts w:ascii="Times New Roman" w:eastAsia="Times New Roman" w:hAnsi="Times New Roman"/>
          <w:sz w:val="24"/>
          <w:szCs w:val="24"/>
          <w:lang w:eastAsia="ru-RU"/>
        </w:rPr>
        <w:t>о наличии (отсутствии) судимости и (или)</w:t>
      </w:r>
    </w:p>
    <w:p w:rsidR="00B62CD7" w:rsidRPr="00A80E37" w:rsidRDefault="00B62CD7" w:rsidP="00A14E75">
      <w:pPr>
        <w:pStyle w:val="ad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80E37">
        <w:rPr>
          <w:rFonts w:ascii="Times New Roman" w:eastAsia="Times New Roman" w:hAnsi="Times New Roman"/>
          <w:sz w:val="24"/>
          <w:szCs w:val="24"/>
          <w:lang w:eastAsia="ru-RU"/>
        </w:rPr>
        <w:t>факта уголовного преследования либо прекращения уголовного преследования на имя кандидата;</w:t>
      </w:r>
    </w:p>
    <w:p w:rsidR="00B62CD7" w:rsidRPr="00A80E37" w:rsidRDefault="00B62CD7" w:rsidP="00A14E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13) иные документы, предусмотренные федеральными законами, указами Президента Российской Федерации и постановлениями Правительства Российской Федерации.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91"/>
      <w:bookmarkEnd w:id="3"/>
      <w:r w:rsidRPr="00A80E37">
        <w:rPr>
          <w:rFonts w:ascii="Times New Roman" w:hAnsi="Times New Roman" w:cs="Times New Roman"/>
          <w:sz w:val="24"/>
          <w:szCs w:val="24"/>
        </w:rPr>
        <w:t xml:space="preserve">5.2. Указанные в </w:t>
      </w:r>
      <w:hyperlink w:anchor="P83" w:history="1">
        <w:r w:rsidRPr="00A80E37">
          <w:rPr>
            <w:rFonts w:ascii="Times New Roman" w:hAnsi="Times New Roman" w:cs="Times New Roman"/>
            <w:sz w:val="24"/>
            <w:szCs w:val="24"/>
          </w:rPr>
          <w:t>пункте 5.1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 настоящего Порядка документы должны быть представлены в конкурсную комиссию не позднее чем за 5 дней до дня проведения ее </w:t>
      </w:r>
      <w:proofErr w:type="gramStart"/>
      <w:r w:rsidRPr="00A80E37">
        <w:rPr>
          <w:rFonts w:ascii="Times New Roman" w:hAnsi="Times New Roman" w:cs="Times New Roman"/>
          <w:sz w:val="24"/>
          <w:szCs w:val="24"/>
        </w:rPr>
        <w:t>заседания  о</w:t>
      </w:r>
      <w:proofErr w:type="gramEnd"/>
      <w:r w:rsidRPr="00A80E37">
        <w:rPr>
          <w:rFonts w:ascii="Times New Roman" w:hAnsi="Times New Roman" w:cs="Times New Roman"/>
          <w:sz w:val="24"/>
          <w:szCs w:val="24"/>
        </w:rPr>
        <w:t xml:space="preserve"> проведении конкурса.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5.3. Поступившие от граждан, изъявивших желание участвовать в конкурсе, документы регистрируются в журнале регистрации. 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5.4. Подавая заявление, гражданин подтверждает свое согласие на обработку персональных данных.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5.5. Представленные гражданином сведения подлежат проверке. В этих целях конкурсная комиссия вправе обратиться в соответствующие органы с представлением о проверке достоверности сведений, содержащихся в поступивших документах.</w:t>
      </w:r>
    </w:p>
    <w:p w:rsidR="00B62CD7" w:rsidRPr="000A012E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6. </w:t>
      </w:r>
      <w:r w:rsidRPr="00A80E37">
        <w:rPr>
          <w:rFonts w:ascii="Times New Roman" w:hAnsi="Times New Roman" w:cs="Times New Roman"/>
          <w:b/>
          <w:sz w:val="24"/>
          <w:szCs w:val="24"/>
        </w:rPr>
        <w:t>Условия и порядок проведения конкурса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6.1. Конкурс проводится при условии поступления в конкурсную комиссию соответствующих документов не менее чем от двух граждан.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6.2. В случае, если к установленному сроку менее двух граждан заявили о желании участвовать в конкурсе, конкурсная комиссия принимает решение ходатайствовать перед Хуралом представителей </w:t>
      </w:r>
      <w:r w:rsidR="00932B77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о продлении срока проведения конкурса.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Указанное решение в течение одного дня направляется в Хурал представителей </w:t>
      </w:r>
      <w:r w:rsidR="00932B77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>кожууна, а также гражданину (при наличии такового), изъявившему желание участвовать в конкурсе.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6.3. По окончании срока предоставления документов в конкурсную комиссию конкурсной комиссией осуществляется проверка полноты представленных документов, соответствия гражданина квалификационным требованиям и отсутствия установленных ограничений, достоверности представленных документов и содержащихся в них сведений.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6.4. По результатам проверки представленных документов гражданин допускается (не допускается) к участию в конкурсе.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Гражданин, представивший документы для участия в конкурсе, не допускается к участию в случае несоответствия квалификационным требованиям, указанным в </w:t>
      </w:r>
      <w:hyperlink w:anchor="P78" w:history="1">
        <w:r w:rsidRPr="00A80E37">
          <w:rPr>
            <w:rFonts w:ascii="Times New Roman" w:hAnsi="Times New Roman" w:cs="Times New Roman"/>
            <w:sz w:val="24"/>
            <w:szCs w:val="24"/>
          </w:rPr>
          <w:t>пункте 4.1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, или наличия ограничений, предусмотренных </w:t>
      </w:r>
      <w:hyperlink w:anchor="P79" w:history="1">
        <w:r w:rsidRPr="00A80E37">
          <w:rPr>
            <w:rFonts w:ascii="Times New Roman" w:hAnsi="Times New Roman" w:cs="Times New Roman"/>
            <w:sz w:val="24"/>
            <w:szCs w:val="24"/>
          </w:rPr>
          <w:t>пунктом 4.2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6.5. Конкурс проводится в форме заседания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6.6. Конкурсная комиссия дополнительно извещает каждого участника конкурса о допуске (</w:t>
      </w:r>
      <w:proofErr w:type="spellStart"/>
      <w:r w:rsidRPr="00A80E37">
        <w:rPr>
          <w:rFonts w:ascii="Times New Roman" w:hAnsi="Times New Roman" w:cs="Times New Roman"/>
          <w:sz w:val="24"/>
          <w:szCs w:val="24"/>
        </w:rPr>
        <w:t>недопуске</w:t>
      </w:r>
      <w:proofErr w:type="spellEnd"/>
      <w:r w:rsidRPr="00A80E37">
        <w:rPr>
          <w:rFonts w:ascii="Times New Roman" w:hAnsi="Times New Roman" w:cs="Times New Roman"/>
          <w:sz w:val="24"/>
          <w:szCs w:val="24"/>
        </w:rPr>
        <w:t>) к участию в конкурсе, дате, времени и месте проведения заседания конкурсной комиссии. При неявке участника конкурса на заседание без уважительных причин решением конкурсной комиссии он может быть исключен из числа участников.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Участник конкурса обязан известить конкурсную комиссию о своей неявке на заседание (с указанием причин) не менее чем за два дня до заседания. В случае неявки участника без уважительных причин, участник </w:t>
      </w:r>
      <w:proofErr w:type="gramStart"/>
      <w:r w:rsidRPr="00A80E37">
        <w:rPr>
          <w:rFonts w:ascii="Times New Roman" w:hAnsi="Times New Roman" w:cs="Times New Roman"/>
          <w:sz w:val="24"/>
          <w:szCs w:val="24"/>
        </w:rPr>
        <w:t>исключается  из</w:t>
      </w:r>
      <w:proofErr w:type="gramEnd"/>
      <w:r w:rsidRPr="00A80E37">
        <w:rPr>
          <w:rFonts w:ascii="Times New Roman" w:hAnsi="Times New Roman" w:cs="Times New Roman"/>
          <w:sz w:val="24"/>
          <w:szCs w:val="24"/>
        </w:rPr>
        <w:t xml:space="preserve"> состава участников конкурса.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lastRenderedPageBreak/>
        <w:t>6.7. До дня заседания конкурсной комиссии каждый ее член должен ознакомиться со всеми поступившими в конкурсную комиссию документами.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6.8. На заседании конкурсной комиссии ее председатель (иной член конкурсной комиссии по поручению председателя конкурсной комиссии) докладывает по каждому участнику конкурса: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о представленных в конкурсную комиссию документах;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о результатах проверки достоверности сведений, содержащихся в указанных документах;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о соответствии участника конкурса квалификационным требованиям.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6.9. С каждым участником конкурса проводится собеседование. Участнику конкурса предоставляется время (до 15 минут) для выступления (краткого изложения его видения работы председателя администрации, задач, целей и иных аспектов деятельности администрации, на которые участник конкурса считает необходимым обратить внимание членов конкурсной комиссии).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6.10. По окончании собеседования со всеми участниками конкурса конкурсная комиссия приступает к обсуждению и голосованию. По результатам рассмотрения документов и собеседования конкурсная комиссия принимает решение о рекомендации (отказе в рекомендации) участника конкурса Хуралу представителей </w:t>
      </w:r>
      <w:r w:rsidR="00932B77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для назначения на должность председателя администрации по каждому участнику в его отсутствие.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В случае отказа участнику конкурса в рекомендации для назначения на должность председателя администрации решение конкурсной комиссии должно содержать мотивированное обоснование такого отказа.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6.11. При наличии не менее двух участников конкурса, рекомендованных для назначения на должность председателя администрации, решение конкурсной комиссии с указанием фамилий рекомендованных кандидатур в алфавитном порядке в течение одного дня направляется в Хурал представителей </w:t>
      </w:r>
      <w:r w:rsidR="00422605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с приложением документов, представленных участниками конкурса.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6.12. Каждому участнику конкурса письменно сообщается о результатах конкурса в течение трех рабочих дней со дня его проведения.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6.13. Участник конкурса, не рекомендованный для назначения на должность председателя администрации, вправе обжаловать это решение в судебном порядке.</w:t>
      </w:r>
    </w:p>
    <w:p w:rsidR="00B62CD7" w:rsidRPr="000A012E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E37">
        <w:rPr>
          <w:rFonts w:ascii="Times New Roman" w:hAnsi="Times New Roman" w:cs="Times New Roman"/>
          <w:b/>
          <w:sz w:val="24"/>
          <w:szCs w:val="24"/>
        </w:rPr>
        <w:t>7. Порядок назначения кандидата на должность</w:t>
      </w:r>
      <w:r w:rsidR="00422605" w:rsidRPr="00A80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E37">
        <w:rPr>
          <w:rFonts w:ascii="Times New Roman" w:hAnsi="Times New Roman" w:cs="Times New Roman"/>
          <w:b/>
          <w:sz w:val="24"/>
          <w:szCs w:val="24"/>
        </w:rPr>
        <w:t>председателя администрации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7.1. Хурал представителей </w:t>
      </w:r>
      <w:r w:rsidR="00422605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рассматривает вопрос о назначении кандидата на должность председателя администрации на своем заседании не позднее 10 дней со дня поступления решения конкурсной комиссии о результатах конкурса в Хурал представителей </w:t>
      </w:r>
      <w:r w:rsidR="00422605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>кожууна.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7.2. На заседании сессии Хурала представителей </w:t>
      </w:r>
      <w:r w:rsidR="00422605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>кожууна вправе присутствовать кандидаты и члены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7.3. С докладом о принятом решении конкурсной комиссии выступает председатель конкурсной комиссии.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7.4. По вопросу назначения на должность председателя администрации проводится открытое голосование в порядке, установленном Регламентом Хурала представителей </w:t>
      </w:r>
      <w:r w:rsidR="00422605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 xml:space="preserve">кожууна, в соответствии с </w:t>
      </w:r>
      <w:hyperlink r:id="rId16" w:history="1">
        <w:r w:rsidRPr="00A80E37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A80E37">
        <w:rPr>
          <w:rFonts w:ascii="Times New Roman" w:hAnsi="Times New Roman" w:cs="Times New Roman"/>
          <w:sz w:val="24"/>
          <w:szCs w:val="24"/>
        </w:rPr>
        <w:t xml:space="preserve"> </w:t>
      </w:r>
      <w:r w:rsidR="00422605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>кожууна.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7.5. Назначенным на должность председателя администрации считается кандидат, за которого подано большинство голосов от установленной численности депутатов Хурала представителей </w:t>
      </w:r>
      <w:r w:rsidR="00422605" w:rsidRPr="00A80E37">
        <w:rPr>
          <w:rFonts w:ascii="Times New Roman" w:hAnsi="Times New Roman" w:cs="Times New Roman"/>
          <w:sz w:val="24"/>
          <w:szCs w:val="24"/>
        </w:rPr>
        <w:t xml:space="preserve">Улуг-Хемского </w:t>
      </w:r>
      <w:r w:rsidRPr="00A80E37">
        <w:rPr>
          <w:rFonts w:ascii="Times New Roman" w:hAnsi="Times New Roman" w:cs="Times New Roman"/>
          <w:sz w:val="24"/>
          <w:szCs w:val="24"/>
        </w:rPr>
        <w:t>кожууна.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7.6. Хурал представителей </w:t>
      </w:r>
      <w:r w:rsidR="00564FAF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в зависимости от итогов принимает одно из следующих решений: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- о назначении на должность председателя администрации кандидата, получившего необходимое количество голосов;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lastRenderedPageBreak/>
        <w:t xml:space="preserve">- о проведении </w:t>
      </w:r>
      <w:proofErr w:type="spellStart"/>
      <w:r w:rsidRPr="00A80E37">
        <w:rPr>
          <w:rFonts w:ascii="Times New Roman" w:hAnsi="Times New Roman" w:cs="Times New Roman"/>
          <w:sz w:val="24"/>
          <w:szCs w:val="24"/>
        </w:rPr>
        <w:t>переголосования</w:t>
      </w:r>
      <w:proofErr w:type="spellEnd"/>
      <w:r w:rsidRPr="00A80E37">
        <w:rPr>
          <w:rFonts w:ascii="Times New Roman" w:hAnsi="Times New Roman" w:cs="Times New Roman"/>
          <w:sz w:val="24"/>
          <w:szCs w:val="24"/>
        </w:rPr>
        <w:t>, если ни один из кандидатов не получил необходимое для избрания большинство голосов.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7.7. </w:t>
      </w:r>
      <w:proofErr w:type="spellStart"/>
      <w:r w:rsidRPr="00A80E37">
        <w:rPr>
          <w:rFonts w:ascii="Times New Roman" w:hAnsi="Times New Roman" w:cs="Times New Roman"/>
          <w:sz w:val="24"/>
          <w:szCs w:val="24"/>
        </w:rPr>
        <w:t>Переголосование</w:t>
      </w:r>
      <w:proofErr w:type="spellEnd"/>
      <w:r w:rsidRPr="00A80E37">
        <w:rPr>
          <w:rFonts w:ascii="Times New Roman" w:hAnsi="Times New Roman" w:cs="Times New Roman"/>
          <w:sz w:val="24"/>
          <w:szCs w:val="24"/>
        </w:rPr>
        <w:t xml:space="preserve"> проводится в соответствии с Регламентом Хурала представителей </w:t>
      </w:r>
      <w:r w:rsidR="00564FAF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7.8. Решение Хурала представителей </w:t>
      </w:r>
      <w:r w:rsidR="00E51766" w:rsidRPr="00A80E37">
        <w:rPr>
          <w:rFonts w:ascii="Times New Roman" w:hAnsi="Times New Roman" w:cs="Times New Roman"/>
          <w:sz w:val="24"/>
          <w:szCs w:val="24"/>
        </w:rPr>
        <w:t>Улуг-Хемского</w:t>
      </w:r>
      <w:r w:rsidRPr="00A80E37">
        <w:rPr>
          <w:rFonts w:ascii="Times New Roman" w:hAnsi="Times New Roman" w:cs="Times New Roman"/>
          <w:sz w:val="24"/>
          <w:szCs w:val="24"/>
        </w:rPr>
        <w:t xml:space="preserve"> кожууна о назначении председателя администрации вступает в силу с момента его принятия и подлежит официальному опубликованию не позднее десяти дней со дня его принятия.</w:t>
      </w:r>
    </w:p>
    <w:p w:rsidR="00E51766" w:rsidRPr="00210418" w:rsidRDefault="00E51766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bookmarkStart w:id="4" w:name="_GoBack"/>
      <w:bookmarkEnd w:id="4"/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 xml:space="preserve">8. </w:t>
      </w:r>
      <w:r w:rsidRPr="00A80E37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8.1. Документы участников конкурса возвращаются им по письменному заявлению в течение трех дней со дня завершения конкурса. До истечения этого срока документы находятся на хранении в администрации, после чего подлежат уничтожению.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8.2. Расходы по участию в конкурсе (проезд к месту проведения конкурса и обратно, наем жилого помещения, проживание, пользование услугами и средствами связи всех видов и т.п.) участники конкурса производят за счет собственных средств.</w:t>
      </w:r>
    </w:p>
    <w:p w:rsidR="00B62CD7" w:rsidRPr="00A80E37" w:rsidRDefault="00B62CD7" w:rsidP="00A14E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0E37">
        <w:rPr>
          <w:rFonts w:ascii="Times New Roman" w:hAnsi="Times New Roman" w:cs="Times New Roman"/>
          <w:sz w:val="24"/>
          <w:szCs w:val="24"/>
        </w:rPr>
        <w:t>8.3. Споры, связанные с проведением конкурса, рассматриваются конкурсной комиссией или в судебном порядке.</w:t>
      </w:r>
    </w:p>
    <w:p w:rsidR="001C0A28" w:rsidRPr="00A80E37" w:rsidRDefault="001C0A28" w:rsidP="00A1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C0A28" w:rsidRPr="00A80E37" w:rsidSect="002B0064">
      <w:footerReference w:type="default" r:id="rId17"/>
      <w:pgSz w:w="11906" w:h="16838"/>
      <w:pgMar w:top="1134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817" w:rsidRDefault="00467817" w:rsidP="009C05A6">
      <w:pPr>
        <w:spacing w:after="0" w:line="240" w:lineRule="auto"/>
      </w:pPr>
      <w:r>
        <w:separator/>
      </w:r>
    </w:p>
  </w:endnote>
  <w:endnote w:type="continuationSeparator" w:id="0">
    <w:p w:rsidR="00467817" w:rsidRDefault="00467817" w:rsidP="009C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992954"/>
      <w:docPartObj>
        <w:docPartGallery w:val="Page Numbers (Bottom of Page)"/>
        <w:docPartUnique/>
      </w:docPartObj>
    </w:sdtPr>
    <w:sdtEndPr/>
    <w:sdtContent>
      <w:p w:rsidR="009C05A6" w:rsidRDefault="009C05A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418">
          <w:rPr>
            <w:noProof/>
          </w:rPr>
          <w:t>5</w:t>
        </w:r>
        <w:r>
          <w:fldChar w:fldCharType="end"/>
        </w:r>
      </w:p>
    </w:sdtContent>
  </w:sdt>
  <w:p w:rsidR="009C05A6" w:rsidRDefault="009C05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817" w:rsidRDefault="00467817" w:rsidP="009C05A6">
      <w:pPr>
        <w:spacing w:after="0" w:line="240" w:lineRule="auto"/>
      </w:pPr>
      <w:r>
        <w:separator/>
      </w:r>
    </w:p>
  </w:footnote>
  <w:footnote w:type="continuationSeparator" w:id="0">
    <w:p w:rsidR="00467817" w:rsidRDefault="00467817" w:rsidP="009C0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C79CB"/>
    <w:multiLevelType w:val="hybridMultilevel"/>
    <w:tmpl w:val="3A2066D2"/>
    <w:lvl w:ilvl="0" w:tplc="2E2E1B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1B69A0"/>
    <w:multiLevelType w:val="hybridMultilevel"/>
    <w:tmpl w:val="B5D40B4E"/>
    <w:lvl w:ilvl="0" w:tplc="2126217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953026"/>
    <w:multiLevelType w:val="hybridMultilevel"/>
    <w:tmpl w:val="E7FC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10225"/>
    <w:multiLevelType w:val="hybridMultilevel"/>
    <w:tmpl w:val="2F02AA16"/>
    <w:lvl w:ilvl="0" w:tplc="A92C8FC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4D2205A"/>
    <w:multiLevelType w:val="hybridMultilevel"/>
    <w:tmpl w:val="CBFC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170CB"/>
    <w:multiLevelType w:val="hybridMultilevel"/>
    <w:tmpl w:val="7CFEBF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E4FEF"/>
    <w:multiLevelType w:val="hybridMultilevel"/>
    <w:tmpl w:val="4470F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8334C"/>
    <w:multiLevelType w:val="hybridMultilevel"/>
    <w:tmpl w:val="DD9E8A7C"/>
    <w:lvl w:ilvl="0" w:tplc="57C225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B28224C"/>
    <w:multiLevelType w:val="hybridMultilevel"/>
    <w:tmpl w:val="8B1E9960"/>
    <w:lvl w:ilvl="0" w:tplc="5F4A2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2F420F"/>
    <w:multiLevelType w:val="hybridMultilevel"/>
    <w:tmpl w:val="AEFED11C"/>
    <w:lvl w:ilvl="0" w:tplc="C25E1D9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D6A25B6"/>
    <w:multiLevelType w:val="hybridMultilevel"/>
    <w:tmpl w:val="C1C2B244"/>
    <w:lvl w:ilvl="0" w:tplc="263C300C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CAD240E"/>
    <w:multiLevelType w:val="hybridMultilevel"/>
    <w:tmpl w:val="B4B4E3C2"/>
    <w:lvl w:ilvl="0" w:tplc="1FA8F8A4">
      <w:start w:val="1"/>
      <w:numFmt w:val="decimal"/>
      <w:lvlText w:val="%1."/>
      <w:lvlJc w:val="left"/>
      <w:pPr>
        <w:ind w:left="135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2" w15:restartNumberingAfterBreak="0">
    <w:nsid w:val="6A8D7A3D"/>
    <w:multiLevelType w:val="hybridMultilevel"/>
    <w:tmpl w:val="41805A5A"/>
    <w:lvl w:ilvl="0" w:tplc="A212FDB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72BD7C28"/>
    <w:multiLevelType w:val="hybridMultilevel"/>
    <w:tmpl w:val="DC9E42FA"/>
    <w:lvl w:ilvl="0" w:tplc="D0F498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6430A"/>
    <w:multiLevelType w:val="multilevel"/>
    <w:tmpl w:val="2E3ADC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5" w15:restartNumberingAfterBreak="0">
    <w:nsid w:val="7C052DD2"/>
    <w:multiLevelType w:val="hybridMultilevel"/>
    <w:tmpl w:val="7B6EBC94"/>
    <w:lvl w:ilvl="0" w:tplc="5718BF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7D057AA7"/>
    <w:multiLevelType w:val="hybridMultilevel"/>
    <w:tmpl w:val="12FE0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3"/>
  </w:num>
  <w:num w:numId="10">
    <w:abstractNumId w:val="4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9"/>
  </w:num>
  <w:num w:numId="14">
    <w:abstractNumId w:val="11"/>
  </w:num>
  <w:num w:numId="15">
    <w:abstractNumId w:val="16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EC"/>
    <w:rsid w:val="00042AAF"/>
    <w:rsid w:val="000436A3"/>
    <w:rsid w:val="00080816"/>
    <w:rsid w:val="00081EF1"/>
    <w:rsid w:val="000A012E"/>
    <w:rsid w:val="000B471C"/>
    <w:rsid w:val="000B69B5"/>
    <w:rsid w:val="000B6E54"/>
    <w:rsid w:val="000E63E0"/>
    <w:rsid w:val="000E7683"/>
    <w:rsid w:val="001136C5"/>
    <w:rsid w:val="00124CD4"/>
    <w:rsid w:val="00125149"/>
    <w:rsid w:val="00125C84"/>
    <w:rsid w:val="00126B3B"/>
    <w:rsid w:val="00137D88"/>
    <w:rsid w:val="001448D5"/>
    <w:rsid w:val="00174097"/>
    <w:rsid w:val="001A174E"/>
    <w:rsid w:val="001A3DF9"/>
    <w:rsid w:val="001C0A28"/>
    <w:rsid w:val="00210418"/>
    <w:rsid w:val="0024608B"/>
    <w:rsid w:val="00276D7A"/>
    <w:rsid w:val="0028291F"/>
    <w:rsid w:val="00286972"/>
    <w:rsid w:val="00291FB1"/>
    <w:rsid w:val="00292641"/>
    <w:rsid w:val="00295C09"/>
    <w:rsid w:val="002967F0"/>
    <w:rsid w:val="002A5C20"/>
    <w:rsid w:val="002B0064"/>
    <w:rsid w:val="002B32B6"/>
    <w:rsid w:val="002B7A7E"/>
    <w:rsid w:val="002D1F02"/>
    <w:rsid w:val="002F5370"/>
    <w:rsid w:val="00303D67"/>
    <w:rsid w:val="003336BA"/>
    <w:rsid w:val="00335688"/>
    <w:rsid w:val="00362274"/>
    <w:rsid w:val="00367D49"/>
    <w:rsid w:val="00374E77"/>
    <w:rsid w:val="003947EC"/>
    <w:rsid w:val="003A2BEF"/>
    <w:rsid w:val="003E714E"/>
    <w:rsid w:val="003F739D"/>
    <w:rsid w:val="00406109"/>
    <w:rsid w:val="004177BC"/>
    <w:rsid w:val="00421BB3"/>
    <w:rsid w:val="00422605"/>
    <w:rsid w:val="0042522D"/>
    <w:rsid w:val="00426EFC"/>
    <w:rsid w:val="00446877"/>
    <w:rsid w:val="00447436"/>
    <w:rsid w:val="00467074"/>
    <w:rsid w:val="00467817"/>
    <w:rsid w:val="0047351A"/>
    <w:rsid w:val="00480DEC"/>
    <w:rsid w:val="004B1E0C"/>
    <w:rsid w:val="004B2246"/>
    <w:rsid w:val="004D78E6"/>
    <w:rsid w:val="004E2B51"/>
    <w:rsid w:val="004F35B2"/>
    <w:rsid w:val="004F40E7"/>
    <w:rsid w:val="00510C13"/>
    <w:rsid w:val="00564FAF"/>
    <w:rsid w:val="0059556F"/>
    <w:rsid w:val="005D0562"/>
    <w:rsid w:val="005E0857"/>
    <w:rsid w:val="005E55D7"/>
    <w:rsid w:val="0065314E"/>
    <w:rsid w:val="00653C1E"/>
    <w:rsid w:val="00673DAF"/>
    <w:rsid w:val="006B3576"/>
    <w:rsid w:val="006B5F43"/>
    <w:rsid w:val="006D6996"/>
    <w:rsid w:val="006E5042"/>
    <w:rsid w:val="007365F0"/>
    <w:rsid w:val="00736A43"/>
    <w:rsid w:val="007545EA"/>
    <w:rsid w:val="007717D4"/>
    <w:rsid w:val="00772DDB"/>
    <w:rsid w:val="00782030"/>
    <w:rsid w:val="00783019"/>
    <w:rsid w:val="00792E36"/>
    <w:rsid w:val="007A30FE"/>
    <w:rsid w:val="007B78F8"/>
    <w:rsid w:val="007C3D6B"/>
    <w:rsid w:val="007D39B0"/>
    <w:rsid w:val="007D670E"/>
    <w:rsid w:val="007F2D14"/>
    <w:rsid w:val="00804686"/>
    <w:rsid w:val="0080647C"/>
    <w:rsid w:val="008202DF"/>
    <w:rsid w:val="0085549C"/>
    <w:rsid w:val="00872F54"/>
    <w:rsid w:val="0087319D"/>
    <w:rsid w:val="00875227"/>
    <w:rsid w:val="0087672D"/>
    <w:rsid w:val="00880939"/>
    <w:rsid w:val="0088414C"/>
    <w:rsid w:val="00892E46"/>
    <w:rsid w:val="008A1DEC"/>
    <w:rsid w:val="008A2C70"/>
    <w:rsid w:val="008B1850"/>
    <w:rsid w:val="008D3D8F"/>
    <w:rsid w:val="00906B63"/>
    <w:rsid w:val="00923DA4"/>
    <w:rsid w:val="00932B77"/>
    <w:rsid w:val="00946C05"/>
    <w:rsid w:val="0095200A"/>
    <w:rsid w:val="009548C3"/>
    <w:rsid w:val="00982914"/>
    <w:rsid w:val="00983CCC"/>
    <w:rsid w:val="00987F61"/>
    <w:rsid w:val="009C05A6"/>
    <w:rsid w:val="009D07A1"/>
    <w:rsid w:val="009F1012"/>
    <w:rsid w:val="00A03DE9"/>
    <w:rsid w:val="00A07386"/>
    <w:rsid w:val="00A1043F"/>
    <w:rsid w:val="00A14E75"/>
    <w:rsid w:val="00A17C42"/>
    <w:rsid w:val="00A22CEC"/>
    <w:rsid w:val="00A247C6"/>
    <w:rsid w:val="00A2559B"/>
    <w:rsid w:val="00A2668A"/>
    <w:rsid w:val="00A40E8D"/>
    <w:rsid w:val="00A473D0"/>
    <w:rsid w:val="00A80E37"/>
    <w:rsid w:val="00A904D6"/>
    <w:rsid w:val="00A977B2"/>
    <w:rsid w:val="00AA75D0"/>
    <w:rsid w:val="00AB5632"/>
    <w:rsid w:val="00AC35B3"/>
    <w:rsid w:val="00AD7966"/>
    <w:rsid w:val="00AF488E"/>
    <w:rsid w:val="00B15441"/>
    <w:rsid w:val="00B24E53"/>
    <w:rsid w:val="00B26A59"/>
    <w:rsid w:val="00B3582A"/>
    <w:rsid w:val="00B40738"/>
    <w:rsid w:val="00B4352C"/>
    <w:rsid w:val="00B615CF"/>
    <w:rsid w:val="00B61DA6"/>
    <w:rsid w:val="00B62CD7"/>
    <w:rsid w:val="00B70AFD"/>
    <w:rsid w:val="00B8538F"/>
    <w:rsid w:val="00B91EF2"/>
    <w:rsid w:val="00B92921"/>
    <w:rsid w:val="00BA5A0A"/>
    <w:rsid w:val="00BC4869"/>
    <w:rsid w:val="00BD45AC"/>
    <w:rsid w:val="00BD4A2F"/>
    <w:rsid w:val="00BF40CA"/>
    <w:rsid w:val="00BF7200"/>
    <w:rsid w:val="00C525F8"/>
    <w:rsid w:val="00C539AC"/>
    <w:rsid w:val="00C570CE"/>
    <w:rsid w:val="00C85553"/>
    <w:rsid w:val="00C90C06"/>
    <w:rsid w:val="00C9181C"/>
    <w:rsid w:val="00C963AF"/>
    <w:rsid w:val="00CB728A"/>
    <w:rsid w:val="00CD366A"/>
    <w:rsid w:val="00CD6722"/>
    <w:rsid w:val="00D00EEC"/>
    <w:rsid w:val="00D21EF2"/>
    <w:rsid w:val="00D34121"/>
    <w:rsid w:val="00D62C20"/>
    <w:rsid w:val="00D77FE4"/>
    <w:rsid w:val="00D8242B"/>
    <w:rsid w:val="00DA1EA9"/>
    <w:rsid w:val="00DB0FAA"/>
    <w:rsid w:val="00DB61EF"/>
    <w:rsid w:val="00DC5C19"/>
    <w:rsid w:val="00DC6822"/>
    <w:rsid w:val="00DE23D0"/>
    <w:rsid w:val="00DE7056"/>
    <w:rsid w:val="00DF21EB"/>
    <w:rsid w:val="00E0074F"/>
    <w:rsid w:val="00E24AAD"/>
    <w:rsid w:val="00E47D0D"/>
    <w:rsid w:val="00E51766"/>
    <w:rsid w:val="00E54D7E"/>
    <w:rsid w:val="00E64BCC"/>
    <w:rsid w:val="00E75932"/>
    <w:rsid w:val="00E76CB4"/>
    <w:rsid w:val="00E8471D"/>
    <w:rsid w:val="00EB7F78"/>
    <w:rsid w:val="00EC4857"/>
    <w:rsid w:val="00ED0B1A"/>
    <w:rsid w:val="00EE1C15"/>
    <w:rsid w:val="00EF0DD6"/>
    <w:rsid w:val="00F01F69"/>
    <w:rsid w:val="00F055FB"/>
    <w:rsid w:val="00F125E3"/>
    <w:rsid w:val="00F2371C"/>
    <w:rsid w:val="00F450AB"/>
    <w:rsid w:val="00F55DA8"/>
    <w:rsid w:val="00F77A83"/>
    <w:rsid w:val="00F94418"/>
    <w:rsid w:val="00FA11AE"/>
    <w:rsid w:val="00FA7984"/>
    <w:rsid w:val="00FB64BA"/>
    <w:rsid w:val="00FB7765"/>
    <w:rsid w:val="00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8B1B8-D9C6-4F90-A0E7-D4500FE2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097"/>
    <w:pPr>
      <w:ind w:left="720"/>
      <w:contextualSpacing/>
    </w:pPr>
  </w:style>
  <w:style w:type="paragraph" w:styleId="a4">
    <w:name w:val="header"/>
    <w:basedOn w:val="a"/>
    <w:link w:val="a5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9C05A6"/>
  </w:style>
  <w:style w:type="paragraph" w:styleId="a6">
    <w:name w:val="footer"/>
    <w:basedOn w:val="a"/>
    <w:link w:val="a7"/>
    <w:uiPriority w:val="99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05A6"/>
  </w:style>
  <w:style w:type="character" w:styleId="a8">
    <w:name w:val="Strong"/>
    <w:basedOn w:val="a0"/>
    <w:uiPriority w:val="22"/>
    <w:qFormat/>
    <w:rsid w:val="00F125E3"/>
    <w:rPr>
      <w:b/>
      <w:bCs/>
    </w:rPr>
  </w:style>
  <w:style w:type="character" w:styleId="a9">
    <w:name w:val="Hyperlink"/>
    <w:basedOn w:val="a0"/>
    <w:rsid w:val="00F2371C"/>
    <w:rPr>
      <w:rFonts w:ascii="Times New Roman" w:hAnsi="Times New Roman" w:cs="Times New Roman" w:hint="default"/>
      <w:strike w:val="0"/>
      <w:dstrike w:val="0"/>
      <w:color w:val="0000FF"/>
      <w:u w:val="none"/>
      <w:effect w:val="none"/>
    </w:rPr>
  </w:style>
  <w:style w:type="paragraph" w:styleId="aa">
    <w:name w:val="Balloon Text"/>
    <w:basedOn w:val="a"/>
    <w:link w:val="ab"/>
    <w:uiPriority w:val="99"/>
    <w:semiHidden/>
    <w:unhideWhenUsed/>
    <w:rsid w:val="00AF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488E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1C0A28"/>
  </w:style>
  <w:style w:type="paragraph" w:customStyle="1" w:styleId="ConsPlusTitle">
    <w:name w:val="ConsPlusTitle"/>
    <w:rsid w:val="00B62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B62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 Spacing"/>
    <w:uiPriority w:val="1"/>
    <w:qFormat/>
    <w:rsid w:val="00B62CD7"/>
    <w:pPr>
      <w:spacing w:after="0" w:line="240" w:lineRule="auto"/>
      <w:ind w:firstLine="425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8AFE385DBACEE50A9F24079FB186F9CB4D41D569F81575252514E7FEF51D7ECE561BDED88507A56F6871D1wCnE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AFE385DBACEE50A9F241992A7EAA7C74A438F64FE187C737E4BBCA3A21474991154879AC10AA068w6nA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AFE385DBACEE50A9F24079FB186F9CB4D41D569F81575252514E7FEF51D7ECEw5n6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AFE385DBACEE50A9F24079FB186F9CB4D41D569F81575252514E7FEF51D7ECE561BDED88507A56F6871D1wCnE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01EA56B3EBD5152174DB17BFB77608623DB1BA100BEC96C7EE258C92AD87F01A3879F4D7C4C015B11D" TargetMode="External"/><Relationship Id="rId10" Type="http://schemas.openxmlformats.org/officeDocument/2006/relationships/hyperlink" Target="consultantplus://offline/ref=8AFE385DBACEE50A9F241992A7EAA7C74A438F64FB167C737E4BBCA3A21474991154879AC10AA56Aw6nE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AFE385DBACEE50A9F241992A7EAA7C74A438F64FE187C737E4BBCA3A21474991154879AC10AA068w6nAD" TargetMode="External"/><Relationship Id="rId14" Type="http://schemas.openxmlformats.org/officeDocument/2006/relationships/hyperlink" Target="consultantplus://offline/ref=8AFE385DBACEE50A9F241992A7EAA7C74A438F64FB167C737E4BBCA3A2w1n4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57068-EE0D-41C0-A314-5C5CD3C0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6</Pages>
  <Words>2422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164</cp:revision>
  <cp:lastPrinted>2017-03-01T07:47:00Z</cp:lastPrinted>
  <dcterms:created xsi:type="dcterms:W3CDTF">2016-02-03T02:03:00Z</dcterms:created>
  <dcterms:modified xsi:type="dcterms:W3CDTF">2017-03-21T10:24:00Z</dcterms:modified>
</cp:coreProperties>
</file>