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3828"/>
        <w:gridCol w:w="1559"/>
        <w:gridCol w:w="3969"/>
      </w:tblGrid>
      <w:tr w:rsidR="00054F2F" w:rsidRPr="009F4C63" w14:paraId="7C326DFD" w14:textId="77777777" w:rsidTr="000A2FCA">
        <w:trPr>
          <w:trHeight w:val="1560"/>
        </w:trPr>
        <w:tc>
          <w:tcPr>
            <w:tcW w:w="3828" w:type="dxa"/>
            <w:tcBorders>
              <w:bottom w:val="single" w:sz="4" w:space="0" w:color="auto"/>
            </w:tcBorders>
          </w:tcPr>
          <w:p w14:paraId="34561B08" w14:textId="77777777" w:rsidR="00054F2F" w:rsidRPr="009F4C63" w:rsidRDefault="00054F2F" w:rsidP="000A2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5647116"/>
            <w:bookmarkStart w:id="1" w:name="_GoBack"/>
            <w:bookmarkEnd w:id="1"/>
            <w:r w:rsidRPr="009F4C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6657D4ED" w14:textId="77777777" w:rsidR="00054F2F" w:rsidRPr="009F4C63" w:rsidRDefault="00054F2F" w:rsidP="000A2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6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14:paraId="52906BD4" w14:textId="77777777" w:rsidR="00054F2F" w:rsidRPr="009F4C63" w:rsidRDefault="00054F2F" w:rsidP="000A2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63">
              <w:rPr>
                <w:rFonts w:ascii="Times New Roman" w:hAnsi="Times New Roman" w:cs="Times New Roman"/>
                <w:sz w:val="24"/>
                <w:szCs w:val="24"/>
              </w:rPr>
              <w:t>СУМОН АРЫСКАН</w:t>
            </w:r>
          </w:p>
          <w:p w14:paraId="098574CB" w14:textId="77777777" w:rsidR="00054F2F" w:rsidRPr="009F4C63" w:rsidRDefault="00054F2F" w:rsidP="000A2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4C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МУНИЦИПАЛЬНОГО РАЙОНА</w:t>
            </w:r>
          </w:p>
          <w:p w14:paraId="5FDE3BE1" w14:textId="77777777" w:rsidR="00054F2F" w:rsidRPr="009F4C63" w:rsidRDefault="00054F2F" w:rsidP="000A2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63">
              <w:rPr>
                <w:rFonts w:ascii="Times New Roman" w:hAnsi="Times New Roman" w:cs="Times New Roman"/>
                <w:sz w:val="24"/>
                <w:szCs w:val="24"/>
              </w:rPr>
              <w:t>«УЛУГ-ХЕМСКИЙ КОЖУУН РЕСПУБЛИКИ ТЫВА»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C000D" w14:textId="77777777" w:rsidR="00054F2F" w:rsidRPr="009F4C63" w:rsidRDefault="00054F2F" w:rsidP="000A2F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C6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2E00B835" wp14:editId="6CA7A749">
                  <wp:extent cx="591820" cy="925195"/>
                  <wp:effectExtent l="0" t="0" r="0" b="8255"/>
                  <wp:docPr id="1" name="Рисунок 1" descr="Герб с короной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с короной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CF2BCAE" w14:textId="77777777" w:rsidR="00AB2531" w:rsidRPr="009F4C63" w:rsidRDefault="00AB2531" w:rsidP="00AB2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4C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МУНИЦИПАЛДЫГ РАЙОН</w:t>
            </w:r>
          </w:p>
          <w:p w14:paraId="408AE058" w14:textId="573D171B" w:rsidR="00054F2F" w:rsidRPr="009F4C63" w:rsidRDefault="00AB2531" w:rsidP="00AB2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F2F" w:rsidRPr="009F4C63">
              <w:rPr>
                <w:rFonts w:ascii="Times New Roman" w:hAnsi="Times New Roman" w:cs="Times New Roman"/>
                <w:sz w:val="24"/>
                <w:szCs w:val="24"/>
              </w:rPr>
              <w:t>«ТЫВА РЕСПУБЛИКАНЫ</w:t>
            </w:r>
            <w:r w:rsidR="00054F2F" w:rsidRPr="009F4C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</w:t>
            </w:r>
            <w:r w:rsidR="00054F2F" w:rsidRPr="009F4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E58CF2" w14:textId="77777777" w:rsidR="00054F2F" w:rsidRPr="009F4C63" w:rsidRDefault="00054F2F" w:rsidP="000A2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63">
              <w:rPr>
                <w:rFonts w:ascii="Times New Roman" w:hAnsi="Times New Roman" w:cs="Times New Roman"/>
                <w:sz w:val="24"/>
                <w:szCs w:val="24"/>
              </w:rPr>
              <w:t>УЛУГ-ХЕМ КОЖУУННУҢ»</w:t>
            </w:r>
          </w:p>
          <w:p w14:paraId="385CD9D6" w14:textId="77777777" w:rsidR="00054F2F" w:rsidRPr="009F4C63" w:rsidRDefault="00054F2F" w:rsidP="000A2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4C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9F4C63">
              <w:rPr>
                <w:rFonts w:ascii="Times New Roman" w:hAnsi="Times New Roman" w:cs="Times New Roman"/>
                <w:sz w:val="24"/>
                <w:szCs w:val="24"/>
              </w:rPr>
              <w:t>ДЭЭ ЧУРТТАКЧЫЛЫГ</w:t>
            </w:r>
          </w:p>
          <w:p w14:paraId="5D1DA9E0" w14:textId="77777777" w:rsidR="00054F2F" w:rsidRPr="009F4C63" w:rsidRDefault="00054F2F" w:rsidP="000A2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63">
              <w:rPr>
                <w:rFonts w:ascii="Times New Roman" w:hAnsi="Times New Roman" w:cs="Times New Roman"/>
                <w:sz w:val="24"/>
                <w:szCs w:val="24"/>
              </w:rPr>
              <w:t xml:space="preserve">АРЫСКАН СУМУ </w:t>
            </w:r>
          </w:p>
          <w:p w14:paraId="560AECFC" w14:textId="77777777" w:rsidR="00054F2F" w:rsidRPr="009F4C63" w:rsidRDefault="00054F2F" w:rsidP="000A2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ЧАГЫРГАЗ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</w:t>
            </w:r>
          </w:p>
        </w:tc>
      </w:tr>
    </w:tbl>
    <w:p w14:paraId="35B27913" w14:textId="77777777" w:rsidR="00054F2F" w:rsidRPr="009F4C63" w:rsidRDefault="00054F2F" w:rsidP="00054F2F">
      <w:pPr>
        <w:spacing w:after="0"/>
        <w:jc w:val="center"/>
        <w:rPr>
          <w:rFonts w:ascii="Times New Roman" w:hAnsi="Times New Roman" w:cs="Times New Roman"/>
          <w:color w:val="000000"/>
          <w:lang w:val="tt-RU"/>
        </w:rPr>
      </w:pPr>
      <w:r w:rsidRPr="009F4C63">
        <w:rPr>
          <w:rFonts w:ascii="Times New Roman" w:hAnsi="Times New Roman" w:cs="Times New Roman"/>
          <w:color w:val="000000"/>
        </w:rPr>
        <w:t>668216</w:t>
      </w:r>
      <w:r w:rsidRPr="009F4C63">
        <w:rPr>
          <w:rFonts w:ascii="Times New Roman" w:hAnsi="Times New Roman" w:cs="Times New Roman"/>
          <w:color w:val="000000"/>
          <w:lang w:val="tt-RU"/>
        </w:rPr>
        <w:t>,</w:t>
      </w:r>
      <w:r w:rsidRPr="009F4C63">
        <w:rPr>
          <w:rFonts w:ascii="Times New Roman" w:hAnsi="Times New Roman" w:cs="Times New Roman"/>
          <w:color w:val="000000"/>
        </w:rPr>
        <w:t xml:space="preserve"> Республика Тыва, Улуг-Хемский район, с. Арыскан ул. Мира </w:t>
      </w:r>
      <w:r w:rsidRPr="009F4C63">
        <w:rPr>
          <w:rFonts w:ascii="Times New Roman" w:hAnsi="Times New Roman" w:cs="Times New Roman"/>
          <w:color w:val="000000"/>
          <w:lang w:val="tt-RU"/>
        </w:rPr>
        <w:t>д.19, тел: 83943623005</w:t>
      </w:r>
    </w:p>
    <w:p w14:paraId="1ADB929D" w14:textId="77777777" w:rsidR="00054F2F" w:rsidRPr="009F4C63" w:rsidRDefault="00054F2F" w:rsidP="00054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14:paraId="74945A2A" w14:textId="77777777" w:rsidR="00054F2F" w:rsidRDefault="00054F2F" w:rsidP="00054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A53E1E2" w14:textId="4D4054CA" w:rsidR="00054F2F" w:rsidRDefault="00054F2F" w:rsidP="00054F2F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F14575">
        <w:rPr>
          <w:rFonts w:ascii="Times New Roman" w:hAnsi="Times New Roman" w:cs="Times New Roman"/>
          <w:sz w:val="28"/>
          <w:szCs w:val="28"/>
        </w:rPr>
        <w:t xml:space="preserve"> с. Арыскан</w:t>
      </w:r>
    </w:p>
    <w:p w14:paraId="7F0D9934" w14:textId="77777777" w:rsidR="00054F2F" w:rsidRPr="00F2331C" w:rsidRDefault="00054F2F" w:rsidP="00054F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7BB54B4" w14:textId="0074EED3" w:rsidR="00054F2F" w:rsidRDefault="00F14575" w:rsidP="00054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Арыскан к</w:t>
      </w:r>
      <w:r w:rsidR="00054F2F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="00054F2F">
        <w:rPr>
          <w:rFonts w:ascii="Times New Roman" w:hAnsi="Times New Roman" w:cs="Times New Roman"/>
          <w:sz w:val="28"/>
          <w:szCs w:val="28"/>
        </w:rPr>
        <w:t>дээ чурттакчылыг суму чагыргазының</w:t>
      </w:r>
    </w:p>
    <w:p w14:paraId="78AD5E1F" w14:textId="77777777" w:rsidR="00054F2F" w:rsidRDefault="00054F2F" w:rsidP="00054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ДОКТААЛЫ</w:t>
      </w:r>
    </w:p>
    <w:p w14:paraId="76C99A25" w14:textId="77777777" w:rsidR="00054F2F" w:rsidRDefault="00054F2F" w:rsidP="00054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ED6CD" w14:textId="75691FEF" w:rsidR="000E1D69" w:rsidRDefault="000E1D69" w:rsidP="000E1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317C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317C2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B02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317C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3418E" w14:textId="77777777" w:rsidR="008537F8" w:rsidRDefault="008537F8" w:rsidP="000E1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669836" w14:textId="07F5967F" w:rsidR="000E1D69" w:rsidRDefault="003769EE" w:rsidP="00EF4EFE">
      <w:pPr>
        <w:spacing w:after="0" w:line="240" w:lineRule="auto"/>
        <w:ind w:left="1004" w:hanging="11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социально- экономического развития сельского поселения сумона Арыскан муниципального района «Улуг- Хемский кожуун Республики Тыва»  за 1 квартал 2023 года</w:t>
      </w:r>
    </w:p>
    <w:p w14:paraId="10516035" w14:textId="77777777" w:rsidR="002D10F5" w:rsidRPr="003769EE" w:rsidRDefault="002D10F5" w:rsidP="00EF4EFE">
      <w:pPr>
        <w:spacing w:after="0" w:line="240" w:lineRule="auto"/>
        <w:ind w:left="1004" w:hanging="1117"/>
        <w:jc w:val="center"/>
        <w:rPr>
          <w:rFonts w:ascii="Times New Roman" w:hAnsi="Times New Roman" w:cs="Times New Roman"/>
        </w:rPr>
      </w:pPr>
    </w:p>
    <w:p w14:paraId="21229538" w14:textId="78FBC663" w:rsidR="000E1D69" w:rsidRDefault="003769EE" w:rsidP="000E1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Заслушав доклад и обсудив на заседании коллегии информацию</w:t>
      </w:r>
      <w:r w:rsidR="002D10F5">
        <w:rPr>
          <w:rFonts w:ascii="Times New Roman" w:hAnsi="Times New Roman" w:cs="Times New Roman"/>
          <w:bCs/>
          <w:sz w:val="28"/>
          <w:szCs w:val="28"/>
        </w:rPr>
        <w:t xml:space="preserve"> и.о. заместителя председателя администрации сельского поселения сумона Арыскан- Куулар А.Ю. «Об итогах социально- экономического развития сельского поселения с. Арыскан Улуг- Хемского кожууна Республики Тыва за 1 квартал 2023 года», администрация сельского поселения сумона Арыскан Улуг- Хемского кожууна</w:t>
      </w:r>
      <w:r w:rsidR="000E1D69" w:rsidRPr="00EF3FB4">
        <w:rPr>
          <w:rFonts w:ascii="Times New Roman" w:hAnsi="Times New Roman" w:cs="Times New Roman"/>
          <w:sz w:val="24"/>
          <w:szCs w:val="28"/>
        </w:rPr>
        <w:t xml:space="preserve">   </w:t>
      </w:r>
      <w:r w:rsidR="000E1D69" w:rsidRPr="002D10F5">
        <w:rPr>
          <w:rFonts w:ascii="Times New Roman" w:hAnsi="Times New Roman" w:cs="Times New Roman"/>
          <w:b/>
          <w:sz w:val="28"/>
          <w:szCs w:val="28"/>
        </w:rPr>
        <w:t>ПОСТАНОВЯЛЕТ:</w:t>
      </w:r>
    </w:p>
    <w:p w14:paraId="43DB723A" w14:textId="77777777" w:rsidR="002D10F5" w:rsidRPr="00EF3FB4" w:rsidRDefault="002D10F5" w:rsidP="000E1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6C35451" w14:textId="68F1E00B" w:rsidR="000E1D69" w:rsidRPr="002D10F5" w:rsidRDefault="000E1D69" w:rsidP="002D10F5">
      <w:pPr>
        <w:spacing w:after="0" w:line="240" w:lineRule="auto"/>
        <w:ind w:hanging="1260"/>
        <w:jc w:val="both"/>
        <w:rPr>
          <w:rFonts w:ascii="Times New Roman" w:hAnsi="Times New Roman" w:cs="Times New Roman"/>
          <w:sz w:val="28"/>
          <w:szCs w:val="28"/>
        </w:rPr>
      </w:pPr>
      <w:r w:rsidRPr="002D10F5">
        <w:rPr>
          <w:rFonts w:ascii="Times New Roman" w:hAnsi="Times New Roman" w:cs="Times New Roman"/>
          <w:sz w:val="28"/>
          <w:szCs w:val="28"/>
        </w:rPr>
        <w:t xml:space="preserve">                  1. </w:t>
      </w:r>
      <w:r w:rsidR="002D10F5">
        <w:rPr>
          <w:rFonts w:ascii="Times New Roman" w:hAnsi="Times New Roman" w:cs="Times New Roman"/>
          <w:sz w:val="28"/>
          <w:szCs w:val="28"/>
        </w:rPr>
        <w:t>Принять к сведению доклад «Об итогах социально- экономического развития сельского поселения сумона Арыскан Улуг- Хемского кожууна Республики Тыва за 1 квартал 2023 год».</w:t>
      </w:r>
    </w:p>
    <w:p w14:paraId="02A0B687" w14:textId="77777777" w:rsidR="002D10F5" w:rsidRDefault="000E1D69" w:rsidP="002D10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10F5">
        <w:rPr>
          <w:rFonts w:ascii="Times New Roman" w:hAnsi="Times New Roman" w:cs="Times New Roman"/>
          <w:sz w:val="28"/>
          <w:szCs w:val="28"/>
        </w:rPr>
        <w:t xml:space="preserve">2. </w:t>
      </w:r>
      <w:r w:rsidR="002D10F5">
        <w:rPr>
          <w:rFonts w:ascii="Times New Roman" w:hAnsi="Times New Roman" w:cs="Times New Roman"/>
          <w:sz w:val="28"/>
          <w:szCs w:val="28"/>
        </w:rPr>
        <w:t xml:space="preserve">Предоставить настоящую информацию в Хурал Представителей сельского поселения сумона Арыскан Улуг- Хемского кожууна. </w:t>
      </w:r>
    </w:p>
    <w:p w14:paraId="7927B214" w14:textId="5876ED52" w:rsidR="000E1D69" w:rsidRPr="002D10F5" w:rsidRDefault="000E1D69" w:rsidP="002D10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10F5">
        <w:rPr>
          <w:rFonts w:ascii="Times New Roman" w:hAnsi="Times New Roman" w:cs="Times New Roman"/>
          <w:sz w:val="28"/>
          <w:szCs w:val="28"/>
        </w:rPr>
        <w:t>5.</w:t>
      </w:r>
      <w:r w:rsidR="002D10F5">
        <w:rPr>
          <w:rFonts w:ascii="Times New Roman" w:hAnsi="Times New Roman" w:cs="Times New Roman"/>
          <w:sz w:val="28"/>
          <w:szCs w:val="28"/>
        </w:rPr>
        <w:t xml:space="preserve"> </w:t>
      </w:r>
      <w:r w:rsidRPr="002D10F5">
        <w:rPr>
          <w:rFonts w:ascii="Times New Roman" w:hAnsi="Times New Roman" w:cs="Times New Roman"/>
          <w:sz w:val="28"/>
          <w:szCs w:val="28"/>
        </w:rPr>
        <w:t>Контроль над исполнением данного постановления   оставляю за собой.</w:t>
      </w:r>
    </w:p>
    <w:p w14:paraId="02E7AD71" w14:textId="77777777" w:rsidR="000E1D69" w:rsidRPr="002D10F5" w:rsidRDefault="000E1D69" w:rsidP="000E1D69">
      <w:pPr>
        <w:spacing w:after="0" w:line="240" w:lineRule="auto"/>
        <w:ind w:left="-1260"/>
        <w:rPr>
          <w:rFonts w:ascii="Times New Roman" w:hAnsi="Times New Roman" w:cs="Times New Roman"/>
          <w:sz w:val="28"/>
          <w:szCs w:val="28"/>
        </w:rPr>
      </w:pPr>
    </w:p>
    <w:p w14:paraId="0CF58B6A" w14:textId="77777777" w:rsidR="000E1D69" w:rsidRPr="002D10F5" w:rsidRDefault="000E1D69" w:rsidP="000E1D69">
      <w:pPr>
        <w:spacing w:after="0" w:line="240" w:lineRule="auto"/>
        <w:ind w:left="-1260"/>
        <w:rPr>
          <w:rFonts w:ascii="Times New Roman" w:hAnsi="Times New Roman" w:cs="Times New Roman"/>
          <w:sz w:val="28"/>
          <w:szCs w:val="28"/>
        </w:rPr>
      </w:pPr>
    </w:p>
    <w:p w14:paraId="42F2204D" w14:textId="77777777" w:rsidR="000E1D69" w:rsidRPr="002D10F5" w:rsidRDefault="000E1D69" w:rsidP="000E1D69">
      <w:pPr>
        <w:spacing w:after="0" w:line="240" w:lineRule="auto"/>
        <w:ind w:left="-1260"/>
        <w:rPr>
          <w:rFonts w:ascii="Times New Roman" w:hAnsi="Times New Roman" w:cs="Times New Roman"/>
          <w:sz w:val="28"/>
          <w:szCs w:val="28"/>
        </w:rPr>
      </w:pPr>
    </w:p>
    <w:p w14:paraId="476756A1" w14:textId="2F2B7CBF" w:rsidR="00BC614D" w:rsidRDefault="002D10F5" w:rsidP="000E1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54F2F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5DCDFCAF" w14:textId="6D2D96C0" w:rsidR="000E1D69" w:rsidRDefault="00054F2F" w:rsidP="000E1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с. Арыскан</w:t>
      </w:r>
      <w:r w:rsidR="00BC614D">
        <w:rPr>
          <w:rFonts w:ascii="Times New Roman" w:hAnsi="Times New Roman" w:cs="Times New Roman"/>
          <w:sz w:val="28"/>
          <w:szCs w:val="28"/>
        </w:rPr>
        <w:t>:                                              Ш.Ч.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14D">
        <w:rPr>
          <w:rFonts w:ascii="Times New Roman" w:hAnsi="Times New Roman" w:cs="Times New Roman"/>
          <w:sz w:val="28"/>
          <w:szCs w:val="28"/>
        </w:rPr>
        <w:t>Донгак</w:t>
      </w:r>
    </w:p>
    <w:p w14:paraId="6B66EC20" w14:textId="77777777" w:rsidR="002D10F5" w:rsidRDefault="002D10F5" w:rsidP="000E1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E7CC4F" w14:textId="77777777" w:rsidR="002D10F5" w:rsidRDefault="002D10F5" w:rsidP="000E1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E1F640" w14:textId="77777777" w:rsidR="002D10F5" w:rsidRDefault="002D10F5" w:rsidP="000E1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DBB5F" w14:textId="77777777" w:rsidR="002D10F5" w:rsidRDefault="002D10F5" w:rsidP="000E1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9C4193" w14:textId="77777777" w:rsidR="002D10F5" w:rsidRDefault="002D10F5" w:rsidP="000E1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D0EBE" w14:textId="77777777" w:rsidR="002D10F5" w:rsidRPr="002D10F5" w:rsidRDefault="002D10F5" w:rsidP="000E1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5778F" w14:textId="77777777" w:rsidR="003769EE" w:rsidRDefault="003769EE" w:rsidP="000E1D6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D3CE211" w14:textId="77777777" w:rsidR="003769EE" w:rsidRDefault="003769EE" w:rsidP="000E1D6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441D5AD" w14:textId="77777777" w:rsidR="00BC614D" w:rsidRPr="00BC614D" w:rsidRDefault="00BC614D" w:rsidP="00BC61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1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821EAA1" w14:textId="77777777" w:rsidR="00BC614D" w:rsidRPr="00BC614D" w:rsidRDefault="00BC614D" w:rsidP="00BC61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1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6D1A0E38" w14:textId="77777777" w:rsidR="00BC614D" w:rsidRPr="00BC614D" w:rsidRDefault="00BC614D" w:rsidP="00BC61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14D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</w:p>
    <w:p w14:paraId="75CF4716" w14:textId="77777777" w:rsidR="00BC614D" w:rsidRPr="00BC614D" w:rsidRDefault="00BC614D" w:rsidP="00BC61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14D">
        <w:rPr>
          <w:rFonts w:ascii="Times New Roman" w:hAnsi="Times New Roman" w:cs="Times New Roman"/>
          <w:sz w:val="24"/>
          <w:szCs w:val="24"/>
        </w:rPr>
        <w:t xml:space="preserve">с. Арыскан </w:t>
      </w:r>
    </w:p>
    <w:p w14:paraId="2278DCD9" w14:textId="2B74EB10" w:rsidR="003769EE" w:rsidRPr="00E97BDA" w:rsidRDefault="00BC614D" w:rsidP="00BC614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C614D">
        <w:rPr>
          <w:rFonts w:ascii="Times New Roman" w:hAnsi="Times New Roman" w:cs="Times New Roman"/>
          <w:sz w:val="24"/>
          <w:szCs w:val="24"/>
        </w:rPr>
        <w:t>от «</w:t>
      </w:r>
      <w:r w:rsidR="00BA4E40" w:rsidRPr="00E97BDA">
        <w:rPr>
          <w:rFonts w:ascii="Times New Roman" w:hAnsi="Times New Roman" w:cs="Times New Roman"/>
          <w:sz w:val="24"/>
          <w:szCs w:val="24"/>
        </w:rPr>
        <w:t>31</w:t>
      </w:r>
      <w:r w:rsidRPr="00BC614D">
        <w:rPr>
          <w:rFonts w:ascii="Times New Roman" w:hAnsi="Times New Roman" w:cs="Times New Roman"/>
          <w:sz w:val="24"/>
          <w:szCs w:val="24"/>
        </w:rPr>
        <w:t>» марта 2023г. №</w:t>
      </w:r>
      <w:r w:rsidR="00BA4E40" w:rsidRPr="00E97BDA">
        <w:rPr>
          <w:rFonts w:ascii="Times New Roman" w:hAnsi="Times New Roman" w:cs="Times New Roman"/>
          <w:sz w:val="24"/>
          <w:szCs w:val="24"/>
        </w:rPr>
        <w:t>16</w:t>
      </w:r>
    </w:p>
    <w:p w14:paraId="579D7716" w14:textId="77777777" w:rsidR="00BC614D" w:rsidRPr="00AB2531" w:rsidRDefault="00BC614D" w:rsidP="00BC61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989639" w14:textId="050CA4B2" w:rsidR="00BC614D" w:rsidRPr="00AB2531" w:rsidRDefault="00BC614D" w:rsidP="003769EE">
      <w:pPr>
        <w:pBdr>
          <w:bottom w:val="single" w:sz="8" w:space="4" w:color="5B9BD5" w:themeColor="accent1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ОТЧЕТ</w:t>
      </w:r>
    </w:p>
    <w:p w14:paraId="457BEADC" w14:textId="7A584AFA" w:rsidR="003769EE" w:rsidRPr="00AB2531" w:rsidRDefault="00BC614D" w:rsidP="003769EE">
      <w:pPr>
        <w:pBdr>
          <w:bottom w:val="single" w:sz="8" w:space="4" w:color="5B9BD5" w:themeColor="accent1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 xml:space="preserve"> об итогах социально- экономического развития сельского поселения сумона Арыскан за 1 квартал 2023 года</w:t>
      </w:r>
    </w:p>
    <w:p w14:paraId="3DEDC5E6" w14:textId="77777777" w:rsidR="003769EE" w:rsidRPr="00AB2531" w:rsidRDefault="003769EE" w:rsidP="003769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A25E90" w14:textId="1A327F7F" w:rsidR="00BC614D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C614D" w:rsidRPr="00AB2531">
        <w:rPr>
          <w:rFonts w:ascii="Times New Roman" w:eastAsia="Calibri" w:hAnsi="Times New Roman" w:cs="Times New Roman"/>
          <w:sz w:val="24"/>
          <w:szCs w:val="24"/>
        </w:rPr>
        <w:t>Администрация сельского поселения сумона Арыскан в отчетном периоде 2023 год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у</w:t>
      </w:r>
      <w:r w:rsidR="00BC614D" w:rsidRPr="00AB2531">
        <w:rPr>
          <w:rFonts w:ascii="Times New Roman" w:eastAsia="Calibri" w:hAnsi="Times New Roman" w:cs="Times New Roman"/>
          <w:sz w:val="24"/>
          <w:szCs w:val="24"/>
        </w:rPr>
        <w:t xml:space="preserve"> осуществляла свою деятельность в рамках экономической политики, проводимой Президентом и Правительством Российской Федерации, а аткже задач, определенных Посланием Президента Российской Федерации, Посланием Председателя Правительства Республики Великому Хуралу Республики Тыва.</w:t>
      </w:r>
    </w:p>
    <w:p w14:paraId="65CDE96F" w14:textId="43B49E74" w:rsidR="003769EE" w:rsidRPr="00AB2531" w:rsidRDefault="0089127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Осуществляемая за период 2023 году </w:t>
      </w:r>
      <w:r w:rsidR="003769EE" w:rsidRPr="00AB2531">
        <w:rPr>
          <w:rFonts w:ascii="Times New Roman" w:eastAsia="Calibri" w:hAnsi="Times New Roman" w:cs="Times New Roman"/>
          <w:sz w:val="24"/>
          <w:szCs w:val="24"/>
        </w:rPr>
        <w:t>в сумоне социально-экономическая политика соответствовала установленным задачам по обеспечению экономического роста, повышению качества жизни и безопасности граждан,  обеспечению их доступным и комфортным жильем, формирования достойных условий жизни на селе и развития агропромышленного  производства.</w:t>
      </w:r>
    </w:p>
    <w:p w14:paraId="375602A2" w14:textId="77777777" w:rsidR="003769EE" w:rsidRPr="00AB2531" w:rsidRDefault="003769EE" w:rsidP="003769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AB253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Социальная     политика</w:t>
      </w:r>
    </w:p>
    <w:p w14:paraId="79AFDAD6" w14:textId="6F4EF848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2531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Пенсионное обеспечение</w:t>
      </w:r>
      <w:r w:rsidRPr="00AB2531">
        <w:rPr>
          <w:rFonts w:ascii="Times New Roman" w:eastAsia="Calibri" w:hAnsi="Times New Roman" w:cs="Times New Roman"/>
          <w:b/>
          <w:sz w:val="24"/>
          <w:szCs w:val="24"/>
        </w:rPr>
        <w:t xml:space="preserve">    Ч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исленность постоянного населения сумона на 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01</w:t>
      </w:r>
      <w:r w:rsidRPr="00AB2531">
        <w:rPr>
          <w:rFonts w:ascii="Times New Roman" w:eastAsia="Calibri" w:hAnsi="Times New Roman" w:cs="Times New Roman"/>
          <w:sz w:val="24"/>
          <w:szCs w:val="24"/>
        </w:rPr>
        <w:t>.0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4</w:t>
      </w:r>
      <w:r w:rsidRPr="00AB2531">
        <w:rPr>
          <w:rFonts w:ascii="Times New Roman" w:eastAsia="Calibri" w:hAnsi="Times New Roman" w:cs="Times New Roman"/>
          <w:sz w:val="24"/>
          <w:szCs w:val="24"/>
        </w:rPr>
        <w:t>.202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3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г. года составляет </w:t>
      </w:r>
      <w:r w:rsidRPr="00AB2531">
        <w:rPr>
          <w:rFonts w:ascii="Times New Roman" w:eastAsia="Calibri" w:hAnsi="Times New Roman" w:cs="Times New Roman"/>
          <w:b/>
          <w:sz w:val="24"/>
          <w:szCs w:val="24"/>
        </w:rPr>
        <w:t xml:space="preserve">  647 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человек по статданным, а фактически прописанных и проживающих на 01 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апреля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725, все тувинской национальности, дворов всего 1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52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A6B49B6" w14:textId="4397CB35" w:rsidR="003769EE" w:rsidRPr="00AB2531" w:rsidRDefault="003769EE" w:rsidP="00376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Миграция (число прибывших за минусом числа выбывших) составляет 3 человека за аналогичный период 2021 года 4.  В результате миграции из других поселений кожууна, прописаны с сельском поселении с. Арыскан, но фактически проживают и работают в основном городе Шагонар, в г. Кызыле других селениях   в связи с чем неофициальная численность населения поселения значительно выше на 69 человек, что создает   проблемы, в том числе и   житейские. Например, во время проведения рентгена населения мы   не получаем   полный охват в %. и т.д. </w:t>
      </w:r>
    </w:p>
    <w:p w14:paraId="30F7C2A1" w14:textId="77777777" w:rsidR="003769EE" w:rsidRPr="00AB2531" w:rsidRDefault="003769EE" w:rsidP="003769E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>Рождаемость и естественный прирост населения сумона, как и в республике, в целом остается высоким, что связано со стабилизацией и улучшением социально-экономического положения в обществе, а также реализацией ФЗ от 29.12.2006 N 256-ФЗ "О дополнительных мерах государственной поддержки семей, имеющих детей", которые предусматривают увеличение гарантированных выплат на детей, выплату средств по сертификату на "Материнский капитал»</w:t>
      </w:r>
    </w:p>
    <w:p w14:paraId="2BF26977" w14:textId="77777777" w:rsidR="003769EE" w:rsidRPr="00AB2531" w:rsidRDefault="003769EE" w:rsidP="003769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>В половозрастном составе населения по данным переписи численность    женщин 320 и мужчин 318   человек. однако, в детском и подростковом возрасте соотношение лиц мужского и женского   примерно равны.</w:t>
      </w:r>
    </w:p>
    <w:p w14:paraId="0DC4BEF1" w14:textId="77777777" w:rsidR="003769EE" w:rsidRPr="00AB2531" w:rsidRDefault="003769EE" w:rsidP="003769E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Уровень регистрируемой безработицы составляет </w:t>
      </w:r>
      <w:r w:rsidRPr="00AB25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14 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%, в 2021 году 11% было. Однако существует так называемая "скрытая безработица"  (</w:t>
      </w:r>
      <w:r w:rsidRPr="00AB25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18 </w:t>
      </w:r>
      <w:r w:rsidRPr="00AB2531">
        <w:rPr>
          <w:rFonts w:ascii="Times New Roman" w:eastAsia="Calibri" w:hAnsi="Times New Roman" w:cs="Times New Roman"/>
          <w:sz w:val="24"/>
          <w:szCs w:val="24"/>
        </w:rPr>
        <w:t>%),  когда уровень безработицы определяется по числу населения, активно ищущего работу и готового приступить к ней или имеющего желание организовать собственное дело, к числу активного населения. Несмотря на безработное положение молодежь сумона,  развивают личное подсобное хозяйство. В каждом третьем доме имеется личное подсобное хозяйство.</w:t>
      </w:r>
    </w:p>
    <w:p w14:paraId="4FDDECAE" w14:textId="77777777" w:rsidR="003769EE" w:rsidRPr="00AB2531" w:rsidRDefault="003769EE" w:rsidP="003769E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Промышленность</w:t>
      </w:r>
      <w:r w:rsidRPr="00AB253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FCDB3D8" w14:textId="77777777" w:rsidR="003769EE" w:rsidRPr="00AB2531" w:rsidRDefault="003769EE" w:rsidP="003769E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 xml:space="preserve">        В сфере малого бизнеса работают 3  индивидуальных предпринимателей,  3  торговых точек, которые торгуют смешанными товарами   </w:t>
      </w:r>
    </w:p>
    <w:p w14:paraId="617916C5" w14:textId="77777777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Инвестиции</w:t>
      </w:r>
      <w:r w:rsidRPr="00AB2531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За отчетный период из зарегистрированных участников прошли 2 граждан из села на участие в программе «Социальный контракт», участников-получателей </w:t>
      </w:r>
      <w:r w:rsidRPr="00AB25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Социального контракта.  Пока 1 из них включена в список, подошла очередь. По предварительным данным  в список включаем 2  граждан. </w:t>
      </w:r>
    </w:p>
    <w:tbl>
      <w:tblPr>
        <w:tblpPr w:leftFromText="180" w:rightFromText="180" w:bottomFromText="200" w:vertAnchor="text" w:tblpX="22289" w:tblpY="-1925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</w:tblGrid>
      <w:tr w:rsidR="003769EE" w:rsidRPr="00AB2531" w14:paraId="1DE7CE0E" w14:textId="77777777" w:rsidTr="00BC6C54">
        <w:trPr>
          <w:trHeight w:val="542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7155" w14:textId="77777777" w:rsidR="003769EE" w:rsidRPr="00AB2531" w:rsidRDefault="003769EE" w:rsidP="00BC6C54">
            <w:pPr>
              <w:spacing w:after="0" w:line="254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B2531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</w:tc>
      </w:tr>
    </w:tbl>
    <w:p w14:paraId="60D8B272" w14:textId="77777777" w:rsidR="003769EE" w:rsidRPr="00AB2531" w:rsidRDefault="003769EE" w:rsidP="003769EE">
      <w:pPr>
        <w:keepNext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Транспортный комплекс</w:t>
      </w:r>
      <w:r w:rsidRPr="00AB2531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AB2531">
        <w:rPr>
          <w:rFonts w:ascii="Times New Roman" w:eastAsia="Times New Roman" w:hAnsi="Times New Roman" w:cs="Times New Roman"/>
          <w:sz w:val="24"/>
          <w:szCs w:val="24"/>
        </w:rPr>
        <w:t xml:space="preserve">В отчетный период 2022  года  увеличились  транспортные средства   на 3 -55 стало.  (в 2021 г.- 52), что общее количество составляет 55  транспортных средств, в основном из  них легковые, только 2  автомобили марки газель., 2 из них грузовые . Также увеличились объемы грузоперевозок </w:t>
      </w:r>
      <w:r w:rsidRPr="00AB25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2531">
        <w:rPr>
          <w:rFonts w:ascii="Times New Roman" w:eastAsia="Times New Roman" w:hAnsi="Times New Roman" w:cs="Times New Roman"/>
          <w:sz w:val="24"/>
          <w:szCs w:val="24"/>
        </w:rPr>
        <w:t xml:space="preserve">всеми видами транспорта на  8,1 % и составляют 49   тн. груза, перевезено 459 пассажиров. </w:t>
      </w:r>
    </w:p>
    <w:p w14:paraId="7442A490" w14:textId="77777777" w:rsidR="003769EE" w:rsidRPr="00AB2531" w:rsidRDefault="003769EE" w:rsidP="0037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На отчетный период  насчитывается  55 транспортных средств ,в том числе легковых автомашин -51 ,  грузового транспорта- 4.</w:t>
      </w:r>
    </w:p>
    <w:p w14:paraId="3BB030C2" w14:textId="77777777" w:rsidR="003769EE" w:rsidRPr="00AB2531" w:rsidRDefault="003769EE" w:rsidP="003769EE">
      <w:pPr>
        <w:tabs>
          <w:tab w:val="left" w:pos="772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B253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Реализация национальных проектов</w:t>
      </w:r>
      <w:r w:rsidRPr="00AB253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14:paraId="714B5379" w14:textId="77777777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На социально-экономическое развитие сумона заметное влияние оказывает реализация приоритетных национальных проектов. По проекту «Социальный уголь» 8 многодетных, «Народный картофель» в 2022 году получили 45 семей.</w:t>
      </w:r>
    </w:p>
    <w:p w14:paraId="71CE305B" w14:textId="77777777" w:rsidR="003769EE" w:rsidRPr="00AB2531" w:rsidRDefault="003769EE" w:rsidP="003769E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B25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Агропромышленный комплекс</w:t>
      </w:r>
    </w:p>
    <w:p w14:paraId="0E220660" w14:textId="77777777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>По состоянию на 1 мая 2022   года в сумоне имеется:</w:t>
      </w:r>
    </w:p>
    <w:p w14:paraId="4A5B5955" w14:textId="77777777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>Имеется орошаемых земель 1203, в том числе:</w:t>
      </w:r>
    </w:p>
    <w:p w14:paraId="2D7EDE28" w14:textId="77777777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- под зерновые культуры – </w:t>
      </w:r>
      <w:smartTag w:uri="urn:schemas-microsoft-com:office:smarttags" w:element="metricconverter">
        <w:smartTagPr>
          <w:attr w:name="ProductID" w:val="515 га"/>
        </w:smartTagPr>
        <w:r w:rsidRPr="00AB2531">
          <w:rPr>
            <w:rFonts w:ascii="Times New Roman" w:eastAsia="Calibri" w:hAnsi="Times New Roman" w:cs="Times New Roman"/>
            <w:sz w:val="24"/>
            <w:szCs w:val="24"/>
          </w:rPr>
          <w:t>515 га</w:t>
        </w:r>
      </w:smartTag>
      <w:r w:rsidRPr="00AB253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71D7AEC" w14:textId="77777777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>- под  сенокос- 241  га.</w:t>
      </w:r>
    </w:p>
    <w:p w14:paraId="41019A22" w14:textId="77777777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>- пастбища-87</w:t>
      </w:r>
    </w:p>
    <w:p w14:paraId="7582E17D" w14:textId="77777777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>- прочие земли-</w:t>
      </w:r>
      <w:smartTag w:uri="urn:schemas-microsoft-com:office:smarttags" w:element="metricconverter">
        <w:smartTagPr>
          <w:attr w:name="ProductID" w:val="47 га"/>
        </w:smartTagPr>
        <w:r w:rsidRPr="00AB2531">
          <w:rPr>
            <w:rFonts w:ascii="Times New Roman" w:eastAsia="Calibri" w:hAnsi="Times New Roman" w:cs="Times New Roman"/>
            <w:sz w:val="24"/>
            <w:szCs w:val="24"/>
          </w:rPr>
          <w:t>47 га</w:t>
        </w:r>
      </w:smartTag>
      <w:r w:rsidRPr="00AB25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118221" w14:textId="77777777" w:rsidR="003769EE" w:rsidRPr="00AB2531" w:rsidRDefault="003769EE" w:rsidP="003769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>Из   169 домохозяйств   держат   подсобное   хозяйство   92 семей. Это значительно положительно, потому что большинство семей села обеспечивают себя из доходов личного подсобного хозяйства.</w:t>
      </w:r>
    </w:p>
    <w:p w14:paraId="6FBA006E" w14:textId="77777777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2531">
        <w:rPr>
          <w:rFonts w:ascii="Times New Roman" w:eastAsia="Calibri" w:hAnsi="Times New Roman" w:cs="Times New Roman"/>
          <w:b/>
          <w:sz w:val="24"/>
          <w:szCs w:val="24"/>
        </w:rPr>
        <w:t>Поголовье скота на 01.07.2022 г.</w:t>
      </w:r>
    </w:p>
    <w:p w14:paraId="4DAF7100" w14:textId="6329A09F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>КРС- 5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52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, в т.ч. коровы-  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307</w:t>
      </w:r>
      <w:r w:rsidRPr="00AB253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E8EDC59" w14:textId="2199325B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Свиньи - 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30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, свиноматки- 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4</w:t>
      </w:r>
      <w:r w:rsidRPr="00AB253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9A829E2" w14:textId="377A4747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Овцы   и козы- 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 xml:space="preserve"> 2298</w:t>
      </w:r>
      <w:r w:rsidRPr="00AB253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35B9DFE" w14:textId="0BB30C98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Птицы-  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40</w:t>
      </w:r>
      <w:r w:rsidRPr="00AB253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CC8D969" w14:textId="29537E87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Лошади-   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456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, в т.ч. конематки- 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144</w:t>
      </w:r>
    </w:p>
    <w:p w14:paraId="20497D91" w14:textId="77777777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>Овощи в основном размещены в приусадебных участках населения и организаций, лишь 10% размещены на орошаемой пашне. Требуется восстановительные   работы и капитальный ремонт   оросительного канала «Кодурге», где потребуется громадные средства. Из-за отсутствия воды 28% населения не посадили картофель и овощей.</w:t>
      </w:r>
    </w:p>
    <w:p w14:paraId="3E62F725" w14:textId="77777777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75B02D9D" w14:textId="77777777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2E4D0" w14:textId="77777777" w:rsidR="003769EE" w:rsidRPr="00AB2531" w:rsidRDefault="003769EE" w:rsidP="003769E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B2531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Одним из приоритетных направлений здравоохранения является охрана</w:t>
      </w:r>
      <w:r w:rsidRPr="00AB253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AB25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здоровья населения.</w:t>
      </w:r>
    </w:p>
    <w:p w14:paraId="6FA0ADF1" w14:textId="7A197878" w:rsidR="003769EE" w:rsidRPr="00AB2531" w:rsidRDefault="003769EE" w:rsidP="003769EE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           В ФАПе с.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Арыскан работают 2 медработника и 1 санитарка. </w:t>
      </w:r>
    </w:p>
    <w:p w14:paraId="023DE11B" w14:textId="3EA9E3A7" w:rsidR="003769EE" w:rsidRPr="00AB2531" w:rsidRDefault="003769EE" w:rsidP="003769EE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B6950" w:rsidRPr="00AB2531">
        <w:rPr>
          <w:rFonts w:ascii="Times New Roman" w:eastAsia="Calibri" w:hAnsi="Times New Roman" w:cs="Times New Roman"/>
          <w:sz w:val="24"/>
          <w:szCs w:val="24"/>
        </w:rPr>
        <w:t xml:space="preserve">По состоянию на 30.03.2023 года родились 4 ребенка. 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Ведется прием больных и детей. В течении отчетного периода на приеме обследовались 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238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человек, процедура 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212</w:t>
      </w:r>
      <w:r w:rsidRPr="00AB2531">
        <w:rPr>
          <w:rFonts w:ascii="Times New Roman" w:eastAsia="Calibri" w:hAnsi="Times New Roman" w:cs="Times New Roman"/>
          <w:sz w:val="24"/>
          <w:szCs w:val="24"/>
        </w:rPr>
        <w:t>, патронажи детей до 1 года и беременных -281 раз. Вызова на дому-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96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человек. Им оказана медицинская помощь.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F1783E" w14:textId="68879A80" w:rsidR="003769EE" w:rsidRPr="00AB2531" w:rsidRDefault="003769EE" w:rsidP="003769EE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На тубучете состоит всего: 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4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больных</w:t>
      </w:r>
      <w:r w:rsidR="00CB6950" w:rsidRPr="00AB2531">
        <w:rPr>
          <w:rFonts w:ascii="Times New Roman" w:eastAsia="Calibri" w:hAnsi="Times New Roman" w:cs="Times New Roman"/>
          <w:sz w:val="24"/>
          <w:szCs w:val="24"/>
        </w:rPr>
        <w:t>.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6950" w:rsidRPr="00AB2531">
        <w:rPr>
          <w:rFonts w:ascii="Times New Roman" w:eastAsia="Calibri" w:hAnsi="Times New Roman" w:cs="Times New Roman"/>
          <w:sz w:val="24"/>
          <w:szCs w:val="24"/>
        </w:rPr>
        <w:t>П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о беременности 2 женщин</w:t>
      </w:r>
      <w:r w:rsidR="00CB6950" w:rsidRPr="00AB2531">
        <w:rPr>
          <w:rFonts w:ascii="Times New Roman" w:eastAsia="Calibri" w:hAnsi="Times New Roman" w:cs="Times New Roman"/>
          <w:sz w:val="24"/>
          <w:szCs w:val="24"/>
        </w:rPr>
        <w:t>ы</w:t>
      </w:r>
      <w:r w:rsidR="0089127E" w:rsidRPr="00AB25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5F7E2F" w14:textId="77777777" w:rsidR="0089127E" w:rsidRPr="00AB2531" w:rsidRDefault="0089127E" w:rsidP="003769EE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9E952E" w14:textId="77777777" w:rsidR="003769EE" w:rsidRPr="00AB2531" w:rsidRDefault="003769EE" w:rsidP="003769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Образование</w:t>
      </w:r>
      <w:r w:rsidRPr="00AB25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ACDC819" w14:textId="77777777" w:rsidR="003769EE" w:rsidRPr="00AB2531" w:rsidRDefault="003769EE" w:rsidP="003769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B2531">
        <w:rPr>
          <w:rFonts w:ascii="Times New Roman" w:eastAsia="Times New Roman" w:hAnsi="Times New Roman" w:cs="Times New Roman"/>
          <w:b/>
          <w:sz w:val="24"/>
          <w:szCs w:val="24"/>
        </w:rPr>
        <w:t>МОУ СОШ с.Арыскан</w:t>
      </w:r>
    </w:p>
    <w:p w14:paraId="72C9D794" w14:textId="77777777" w:rsidR="00CB6950" w:rsidRPr="00AB2531" w:rsidRDefault="00CB6950" w:rsidP="00CB69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A99BE" w14:textId="77777777" w:rsidR="00CB6950" w:rsidRPr="00AB2531" w:rsidRDefault="003769EE" w:rsidP="00CB6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B6950" w:rsidRPr="00AB2531">
        <w:rPr>
          <w:rFonts w:ascii="Times New Roman" w:hAnsi="Times New Roman" w:cs="Times New Roman"/>
          <w:sz w:val="24"/>
          <w:szCs w:val="24"/>
        </w:rPr>
        <w:t xml:space="preserve">В школе обучаются 129 учащихся </w:t>
      </w:r>
      <w:r w:rsidR="00CB6950" w:rsidRPr="00AB2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(54  девочек и 75 </w:t>
      </w:r>
      <w:r w:rsidR="00CB6950" w:rsidRPr="00AB2531">
        <w:rPr>
          <w:rFonts w:ascii="Times New Roman" w:hAnsi="Times New Roman" w:cs="Times New Roman"/>
          <w:sz w:val="24"/>
          <w:szCs w:val="24"/>
        </w:rPr>
        <w:t>мальчиков</w:t>
      </w:r>
      <w:r w:rsidR="00CB6950" w:rsidRPr="00AB2531">
        <w:rPr>
          <w:rFonts w:ascii="Times New Roman" w:hAnsi="Times New Roman" w:cs="Times New Roman"/>
          <w:b/>
          <w:sz w:val="24"/>
          <w:szCs w:val="24"/>
        </w:rPr>
        <w:t>)</w:t>
      </w:r>
      <w:r w:rsidR="00CB6950" w:rsidRPr="00AB2531">
        <w:rPr>
          <w:rFonts w:ascii="Times New Roman" w:hAnsi="Times New Roman" w:cs="Times New Roman"/>
          <w:sz w:val="24"/>
          <w:szCs w:val="24"/>
        </w:rPr>
        <w:t xml:space="preserve">: 1 класс - 12, 2 класс - 13, 3 класс- 14, 4 класс - 15, 5  класс - 14,  6 класс - 13, 7 класс - 9,  8 класс – 16,  9 класс – 10, 10 класс-8 и 11 класс – 5 учащихся. </w:t>
      </w:r>
    </w:p>
    <w:p w14:paraId="0808D4E9" w14:textId="77777777" w:rsidR="00CB6950" w:rsidRPr="00AB2531" w:rsidRDefault="00CB6950" w:rsidP="00CB6950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Социальный паспорт школы</w:t>
      </w:r>
    </w:p>
    <w:p w14:paraId="55DC9BAD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lastRenderedPageBreak/>
        <w:t>Всего обучающихся – в начале учебного года - 133 человек (девочек – 54, мальчиков -79), в конце 3 четверти – 129 учащихся (девочки-53, мальчики -76)</w:t>
      </w:r>
    </w:p>
    <w:p w14:paraId="0B4D1C0F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Количество учащихся  (1-4) – 53; (5-8) –52; (9-11) – 23</w:t>
      </w:r>
    </w:p>
    <w:p w14:paraId="283A279E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ПДН-О</w:t>
      </w:r>
    </w:p>
    <w:p w14:paraId="5A0EACC4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ВШУ-О</w:t>
      </w:r>
    </w:p>
    <w:p w14:paraId="0006C947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Группа риска – 10</w:t>
      </w:r>
    </w:p>
    <w:p w14:paraId="1F6455C1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Инвалиды - 3</w:t>
      </w:r>
    </w:p>
    <w:p w14:paraId="673A7FFD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Всего семей – 76 (128)</w:t>
      </w:r>
    </w:p>
    <w:p w14:paraId="4A4D0133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Полных семей – 58 (99)</w:t>
      </w:r>
    </w:p>
    <w:p w14:paraId="0733D7C6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Неполных семей – 18 (29)</w:t>
      </w:r>
    </w:p>
    <w:p w14:paraId="6AE97D07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С отчимами – 9 семей (в них детей - 13)</w:t>
      </w:r>
    </w:p>
    <w:p w14:paraId="1A6E54EE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С  судимостью – 11 (19)</w:t>
      </w:r>
    </w:p>
    <w:p w14:paraId="15BCEAC8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В местах лишения свободы – 2 (4 детей)</w:t>
      </w:r>
    </w:p>
    <w:p w14:paraId="0B87B69A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Малообеспеченных семей – 73 (125)</w:t>
      </w:r>
    </w:p>
    <w:p w14:paraId="7074F168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Благополучных семей – 3 (3)</w:t>
      </w:r>
    </w:p>
    <w:p w14:paraId="515E1D37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Неблагополучных семей – 3 (в них детей - 8)</w:t>
      </w:r>
    </w:p>
    <w:p w14:paraId="22939954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Многодетных семей – 32 ( в них детей-  68 учатся)</w:t>
      </w:r>
    </w:p>
    <w:p w14:paraId="136DF6E6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СОП – О</w:t>
      </w:r>
    </w:p>
    <w:p w14:paraId="7CA57EB0" w14:textId="77777777" w:rsidR="00CB6950" w:rsidRPr="00AB2531" w:rsidRDefault="00CB6950" w:rsidP="00CB6950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sz w:val="24"/>
          <w:szCs w:val="24"/>
        </w:rPr>
        <w:t>Опекуны -2 (в них детей - 3)</w:t>
      </w:r>
    </w:p>
    <w:p w14:paraId="73FA1B6C" w14:textId="77777777" w:rsidR="00CB6950" w:rsidRPr="00AB2531" w:rsidRDefault="00CB6950" w:rsidP="00CB69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FAF73E" w14:textId="77777777" w:rsidR="00CB6950" w:rsidRPr="00AB2531" w:rsidRDefault="00CB6950" w:rsidP="00CB69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В данное время в школе работают 20 учителей. Учителей с высшим образованием - 13, со средним педагогическим образованием -7. По показателю квалификационной категории: высшую категорию имеют – 4 учителя, первую - 11 . Учителя, которые не имеют категорию, они относятся к числу молодых специалистов, их - 5. Педагогов- мужчин – 3, и все они являются выпускниками нашей школы.</w:t>
      </w:r>
    </w:p>
    <w:p w14:paraId="22EBECDA" w14:textId="77777777" w:rsidR="00CB6950" w:rsidRPr="00AB2531" w:rsidRDefault="00CB6950" w:rsidP="00CB69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Учебно-воспитательная работа ведется по утвержденным планам и программам. За 1 квартал по школе проведены все запланированные мероприятия. И обучающиеся и учителя активно участвуют в объявленных конкурсах, мероприятиях, соревнованиях разного уровня от школьных до республиканских.</w:t>
      </w:r>
    </w:p>
    <w:p w14:paraId="4FEA2D2D" w14:textId="77777777" w:rsidR="00CB6950" w:rsidRPr="00AB2531" w:rsidRDefault="00CB6950" w:rsidP="00CB69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2023 год президентом нашей страны В.В. Путиным объявлен годом педагога-наставника. В кожуунном этапе конкурса педагогического мастерства «Учитель года»  участвовали следующие учителя – Монгуш Марина Хирлиг-ооловна, учитель начальных классов, Конгар Роляна Данововна, учитель начальных классов и Суруу Аляна Сандак-Доржуевна,у читель русского языка и литературы. Учителя очень хорошо участвовали в конкурсах Суруу А.С-Д стала победителем «всероссийского мастер –класса учителей родного, в том числе русского, языка – 2023» в муниципальном этапе. Конгар Роляна Данововна, заняла 3 место конкурсе «Воспитать человека». Конкурсанты награждены грамотами и денежными поощрениями. </w:t>
      </w:r>
    </w:p>
    <w:p w14:paraId="3452358A" w14:textId="77777777" w:rsidR="00BA4E40" w:rsidRPr="00AB2531" w:rsidRDefault="00CB6950" w:rsidP="00BA4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Суруу Аляна Сандак-Доржуевна достойно представила наш кожуун в республике в региональном уровне Всероссийских конкурсов педагогического мастерства «Всероссийский мастер-класс учителей родного, в том числе русского, языка – 2023» и награждена грамотой Министерства образования Республики Тыва в номинации «За педагогическое мастерство». Это очень большая работа педагога и поддержка коллектива. </w:t>
      </w:r>
    </w:p>
    <w:p w14:paraId="1298A4EB" w14:textId="6EE0776B" w:rsidR="00CB6950" w:rsidRPr="00AB2531" w:rsidRDefault="00CB6950" w:rsidP="00BA4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Одним из приоритетных задач учебной части является подготовка учащихся к Государственной итоговой аттестации. В этом году в 9 классе-10 выпускников, в 11 классе – 5. Для них постоянно проводятся консультации учителями-предметниками по утвержденному графику. Учителя-предметники в свою очередь тоже проходят повышение квалификации, семинары по вопросам и подготовке к ГИА. В периоды каникул организуем </w:t>
      </w:r>
      <w:r w:rsidRPr="00AB2531">
        <w:rPr>
          <w:rFonts w:ascii="Times New Roman" w:hAnsi="Times New Roman" w:cs="Times New Roman"/>
          <w:sz w:val="24"/>
          <w:szCs w:val="24"/>
        </w:rPr>
        <w:lastRenderedPageBreak/>
        <w:t>учебно-тренировочные сборы. Кроме консультаций педагогом-психологом ведется психологическая поддержка выпускников и их родителей. Классными руководителями 9 и 11 классов проводятся классные часы, родительские собрания, с участием администрации школы, учителей предметников, были родительские собрания с участием самих выпускников. Там решаем острые вопросы, даем возможность открыто рассмотреть вопросы касающиеся подготовки детей, по обновлениям проведения ГИА.</w:t>
      </w:r>
    </w:p>
    <w:p w14:paraId="04FB830C" w14:textId="77777777" w:rsidR="00CB6950" w:rsidRPr="00AB2531" w:rsidRDefault="00CB6950" w:rsidP="00BA4E40">
      <w:pPr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Кроме обучения ведется и воспитательная работа. </w:t>
      </w:r>
      <w:r w:rsidRPr="00AB2531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Воспитательная деятельность 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По воспитательной части проведены следующие мероприятия.</w:t>
      </w:r>
    </w:p>
    <w:p w14:paraId="3FDF1543" w14:textId="77777777" w:rsidR="00CB6950" w:rsidRPr="00AB2531" w:rsidRDefault="00CB6950" w:rsidP="00CB695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Месячник «Оборонно-массовый и военно-патриотический месячник» с 23 января по 23 февраля 2023 г.  В рамках месячника красочно оформили фойе, классы. Открытие месячника начали с торжественной линейки. </w:t>
      </w:r>
    </w:p>
    <w:p w14:paraId="6C3F8421" w14:textId="77777777" w:rsidR="00CB6950" w:rsidRPr="00AB2531" w:rsidRDefault="00CB6950" w:rsidP="00BA4E40">
      <w:pPr>
        <w:numPr>
          <w:ilvl w:val="0"/>
          <w:numId w:val="5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Проведены «Уроки мужества» с 1-10 классы, с  участниками боевых действий  Афганистана Шойдак Мерген Эреп-ооловичем, Александром Ензакпановичем и участником СВО на Украине Лопсан-Комбу Кан-Демир Сергековичем, героем передачи Россия 2. Малахова; </w:t>
      </w:r>
    </w:p>
    <w:p w14:paraId="5BBCC931" w14:textId="77777777" w:rsidR="00CB6950" w:rsidRPr="00AB2531" w:rsidRDefault="00CB6950" w:rsidP="00BA4E40">
      <w:pPr>
        <w:numPr>
          <w:ilvl w:val="0"/>
          <w:numId w:val="5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Приняли участие во Всероссийской акции взаимопомощи </w:t>
      </w:r>
      <w:r w:rsidRPr="00AB2531">
        <w:rPr>
          <w:rFonts w:ascii="Times New Roman" w:eastAsia="SimSun" w:hAnsi="Times New Roman" w:cs="Times New Roman"/>
          <w:color w:val="0000FF"/>
          <w:sz w:val="24"/>
          <w:szCs w:val="24"/>
          <w:lang w:eastAsia="zh-CN" w:bidi="ar"/>
        </w:rPr>
        <w:t>#Мы</w:t>
      </w:r>
      <w:r w:rsidRPr="00AB2531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вместе# «Фронтовая открытка», к празднованию Шагаа и Дню Защитника Отечества, ребята изготовили открытки-пожелания военнослужащим, написали письма военнослужащим, находящимся в специальной военной  операции на Украине; </w:t>
      </w:r>
    </w:p>
    <w:p w14:paraId="747F4985" w14:textId="77777777" w:rsidR="00CB6950" w:rsidRPr="00AB2531" w:rsidRDefault="00CB6950" w:rsidP="00BA4E40">
      <w:pPr>
        <w:numPr>
          <w:ilvl w:val="0"/>
          <w:numId w:val="5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Участвовали в муниципальном этапе 21 республиканского фестивале детско-юношеского творчества «Салют Победы», посвященного 78-летия Победы в Великой Отечественной войне 1941-1945 годов и военнослужащим специальной военной операции. Были награждены грамотной в номинации «За лучшее сценарное мастерство» и сертификатом на сумму 2000 рублей. </w:t>
      </w:r>
    </w:p>
    <w:p w14:paraId="523462A9" w14:textId="77777777" w:rsidR="00CB6950" w:rsidRPr="00AB2531" w:rsidRDefault="00CB6950" w:rsidP="00BA4E40">
      <w:pPr>
        <w:numPr>
          <w:ilvl w:val="0"/>
          <w:numId w:val="5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Команда из 2 учащихся (Биче-оол Аймира, Савыр Саглаш, учащиеся 8 класса) участвовали в республиканском конкурсе «Музей и дети», заняли 3 место в «Викторине по литературным героям»</w:t>
      </w:r>
    </w:p>
    <w:p w14:paraId="3EB9C43D" w14:textId="77777777" w:rsidR="00CB6950" w:rsidRPr="00AB2531" w:rsidRDefault="00CB6950" w:rsidP="00BA4E40">
      <w:pPr>
        <w:numPr>
          <w:ilvl w:val="0"/>
          <w:numId w:val="5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В торжественной обстановке провели открытие года педагога наставника в школе с приглашением педагогов-ветеранов.</w:t>
      </w:r>
    </w:p>
    <w:p w14:paraId="77AA1FA4" w14:textId="77777777" w:rsidR="00CB6950" w:rsidRPr="00AB2531" w:rsidRDefault="00CB6950" w:rsidP="00CB6950">
      <w:pPr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14:paraId="548CBB5B" w14:textId="77777777" w:rsidR="00CB6950" w:rsidRPr="00AB2531" w:rsidRDefault="00CB6950" w:rsidP="00BA4E40">
      <w:p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AB2531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                Постоянно ведутся мероприятия по профилактике правонарушений, за 1 квартал социальным педагогом школы проведены следующие мероприятия:</w:t>
      </w:r>
    </w:p>
    <w:p w14:paraId="35FC77BD" w14:textId="77777777" w:rsidR="00CB6950" w:rsidRPr="00AB2531" w:rsidRDefault="00CB6950" w:rsidP="00CB69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Вечерние рейды по составленному графику.</w:t>
      </w:r>
    </w:p>
    <w:p w14:paraId="318A53CB" w14:textId="77777777" w:rsidR="00CB6950" w:rsidRPr="00AB2531" w:rsidRDefault="00CB6950" w:rsidP="00CB69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Беседа «Кража и их последствия» в 6, 8 классе, </w:t>
      </w:r>
    </w:p>
    <w:p w14:paraId="22BD6D30" w14:textId="77777777" w:rsidR="00CB6950" w:rsidRPr="00AB2531" w:rsidRDefault="00CB6950" w:rsidP="00CB69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День правовой помощи учащимся в 6,7,8, 9, 10-11 классах </w:t>
      </w:r>
    </w:p>
    <w:p w14:paraId="58128721" w14:textId="77777777" w:rsidR="00CB6950" w:rsidRPr="00AB2531" w:rsidRDefault="00CB6950" w:rsidP="00CB69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Профилактическая беседа  с родителями 9, 11 классов. </w:t>
      </w:r>
    </w:p>
    <w:p w14:paraId="59D6DBC5" w14:textId="77777777" w:rsidR="00CB6950" w:rsidRPr="00AB2531" w:rsidRDefault="00CB6950" w:rsidP="00CB69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Профилактические беседы «Комендантский час».</w:t>
      </w:r>
    </w:p>
    <w:p w14:paraId="22BA0C27" w14:textId="77777777" w:rsidR="00CB6950" w:rsidRPr="00AB2531" w:rsidRDefault="00CB6950" w:rsidP="00CB695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Просмотр видеофильмов «Последствия в сети интернет»</w:t>
      </w:r>
    </w:p>
    <w:p w14:paraId="56710A1C" w14:textId="77777777" w:rsidR="00CB6950" w:rsidRPr="00AB2531" w:rsidRDefault="00CB6950" w:rsidP="00CB6950">
      <w:pPr>
        <w:pStyle w:val="a9"/>
        <w:ind w:right="368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499DBB20" w14:textId="77777777" w:rsidR="00CB6950" w:rsidRPr="00AB2531" w:rsidRDefault="00CB6950" w:rsidP="00CB6950">
      <w:pPr>
        <w:pStyle w:val="a9"/>
        <w:ind w:right="36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сопровождение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процесса способствует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созданию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оптимальных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условий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для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сохранения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психологического здоровья</w:t>
      </w:r>
      <w:r w:rsidRPr="00AB25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субъектов</w:t>
      </w:r>
      <w:r w:rsidRPr="00AB25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14:paraId="43208421" w14:textId="77777777" w:rsidR="00CB6950" w:rsidRPr="00AB2531" w:rsidRDefault="00CB6950" w:rsidP="00CB6950">
      <w:pPr>
        <w:pStyle w:val="a9"/>
        <w:ind w:left="818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lastRenderedPageBreak/>
        <w:t>Работа педагога-психолога проводилась</w:t>
      </w:r>
      <w:r w:rsidRPr="00AB25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в</w:t>
      </w:r>
      <w:r w:rsidRPr="00AB25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нескольких</w:t>
      </w:r>
      <w:r w:rsidRPr="00AB25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направлениях:</w:t>
      </w:r>
    </w:p>
    <w:p w14:paraId="5179C718" w14:textId="77777777" w:rsidR="00CB6950" w:rsidRPr="00AB2531" w:rsidRDefault="00CB6950" w:rsidP="00CB6950">
      <w:pPr>
        <w:pStyle w:val="a3"/>
        <w:widowControl w:val="0"/>
        <w:numPr>
          <w:ilvl w:val="0"/>
          <w:numId w:val="7"/>
        </w:numPr>
        <w:tabs>
          <w:tab w:val="left" w:pos="117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Активное</w:t>
      </w:r>
      <w:r w:rsidRPr="00AB25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взаимодействие</w:t>
      </w:r>
      <w:r w:rsidRPr="00AB25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с</w:t>
      </w:r>
      <w:r w:rsidRPr="00AB25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учащимися</w:t>
      </w:r>
    </w:p>
    <w:p w14:paraId="47D7CD25" w14:textId="77777777" w:rsidR="00CB6950" w:rsidRPr="00AB2531" w:rsidRDefault="00CB6950" w:rsidP="00CB6950">
      <w:pPr>
        <w:pStyle w:val="a3"/>
        <w:widowControl w:val="0"/>
        <w:numPr>
          <w:ilvl w:val="0"/>
          <w:numId w:val="7"/>
        </w:numPr>
        <w:tabs>
          <w:tab w:val="left" w:pos="117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Диагностическая</w:t>
      </w:r>
      <w:r w:rsidRPr="00AB25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деятельность</w:t>
      </w:r>
    </w:p>
    <w:p w14:paraId="3CE5CDB9" w14:textId="77777777" w:rsidR="00CB6950" w:rsidRPr="00AB2531" w:rsidRDefault="00CB6950" w:rsidP="00CB6950">
      <w:pPr>
        <w:pStyle w:val="a3"/>
        <w:widowControl w:val="0"/>
        <w:numPr>
          <w:ilvl w:val="0"/>
          <w:numId w:val="7"/>
        </w:numPr>
        <w:tabs>
          <w:tab w:val="left" w:pos="117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Коррекционная</w:t>
      </w:r>
      <w:r w:rsidRPr="00AB25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работа</w:t>
      </w:r>
    </w:p>
    <w:p w14:paraId="5711FE68" w14:textId="77777777" w:rsidR="00CB6950" w:rsidRPr="00AB2531" w:rsidRDefault="00CB6950" w:rsidP="00CB6950">
      <w:pPr>
        <w:pStyle w:val="a3"/>
        <w:widowControl w:val="0"/>
        <w:numPr>
          <w:ilvl w:val="0"/>
          <w:numId w:val="7"/>
        </w:numPr>
        <w:tabs>
          <w:tab w:val="left" w:pos="117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Психопрофилактическая</w:t>
      </w:r>
      <w:r w:rsidRPr="00AB25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деятельность</w:t>
      </w:r>
    </w:p>
    <w:p w14:paraId="6859D191" w14:textId="77777777" w:rsidR="00CB6950" w:rsidRPr="00AB2531" w:rsidRDefault="00CB6950" w:rsidP="00CB6950">
      <w:pPr>
        <w:pStyle w:val="a9"/>
        <w:ind w:right="367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Велась работа с трудными детьми, тестирование «детей группы риска», в том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числе посещение на дому, личные беседы, консультации с родителями. Давались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рекомендации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учителям-предметникам,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классным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руководителям.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С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детьми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проводилась</w:t>
      </w:r>
      <w:r w:rsidRPr="00AB25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профилактические</w:t>
      </w:r>
      <w:r w:rsidRPr="00AB25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беседы,</w:t>
      </w:r>
      <w:r w:rsidRPr="00AB25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индивидуальные</w:t>
      </w:r>
      <w:r w:rsidRPr="00AB25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консультации.</w:t>
      </w:r>
    </w:p>
    <w:p w14:paraId="58C99632" w14:textId="77777777" w:rsidR="00CB6950" w:rsidRPr="00AB2531" w:rsidRDefault="00CB6950" w:rsidP="00CB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ab/>
        <w:t xml:space="preserve">На основании письма ГБУ РЦ ПМСС «Сайзырал» от 20 февраля 2023 года с 27 февраля по 20 марта 2023 года 2-ой этап Мониторинга психологического здоровья и </w:t>
      </w:r>
      <w:r w:rsidRPr="00AB2531">
        <w:rPr>
          <w:rFonts w:ascii="Times New Roman" w:hAnsi="Times New Roman" w:cs="Times New Roman"/>
          <w:color w:val="000000"/>
          <w:sz w:val="24"/>
          <w:szCs w:val="24"/>
        </w:rPr>
        <w:t>Месячник психологической безопасности</w:t>
      </w:r>
      <w:r w:rsidRPr="00AB25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93D2EE" w14:textId="77777777" w:rsidR="00CB6950" w:rsidRPr="00AB2531" w:rsidRDefault="00CB6950" w:rsidP="00CB69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color w:val="000000"/>
          <w:sz w:val="24"/>
          <w:szCs w:val="24"/>
        </w:rPr>
        <w:t>На основании полученных результатов диагностики были выявлены 2 обучающихся, нуждающихся в индивидуальной психолого-педагогической помощи. В связи с этим были скорректированы планы классных руководителей по индивидуальной работе с детьми и коллективом в целом.</w:t>
      </w:r>
    </w:p>
    <w:p w14:paraId="6A0FDB56" w14:textId="77777777" w:rsidR="00CB6950" w:rsidRPr="00AB2531" w:rsidRDefault="00CB6950" w:rsidP="00CB69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С данными учащимися совместно с классными руководителями по выявленным поведениям с обучающихся были проведены индивидуальные и групповые профилактико-просветительские и коррекционные работы. </w:t>
      </w:r>
    </w:p>
    <w:p w14:paraId="7D5E5B23" w14:textId="77777777" w:rsidR="00CB6950" w:rsidRPr="00AB2531" w:rsidRDefault="00CB6950" w:rsidP="00CB6950">
      <w:pPr>
        <w:pStyle w:val="a9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Результат</w:t>
      </w:r>
      <w:r w:rsidRPr="00AB25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данной</w:t>
      </w:r>
      <w:r w:rsidRPr="00AB25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работы</w:t>
      </w:r>
      <w:r w:rsidRPr="00AB25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имеет</w:t>
      </w:r>
      <w:r w:rsidRPr="00AB25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средне</w:t>
      </w:r>
      <w:r w:rsidRPr="00AB25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положительную</w:t>
      </w:r>
      <w:r w:rsidRPr="00AB25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динамику.</w:t>
      </w:r>
    </w:p>
    <w:p w14:paraId="27DB594F" w14:textId="77777777" w:rsidR="00CB6950" w:rsidRPr="00AB2531" w:rsidRDefault="00CB6950" w:rsidP="00CB6950">
      <w:pPr>
        <w:pStyle w:val="a9"/>
        <w:ind w:right="369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Большая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часть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работы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с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родителями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сводилась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к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индивидуальным</w:t>
      </w:r>
      <w:r w:rsidRPr="00AB253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консультациям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и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личным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беседам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по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вопросам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воспитания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и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проблемам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межличностных отношений в</w:t>
      </w:r>
      <w:r w:rsidRPr="00AB25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семье.</w:t>
      </w:r>
    </w:p>
    <w:p w14:paraId="24FDEE76" w14:textId="77777777" w:rsidR="00CB6950" w:rsidRPr="00AB2531" w:rsidRDefault="00CB6950" w:rsidP="00CB6950">
      <w:pPr>
        <w:pStyle w:val="a9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Проведена</w:t>
      </w:r>
      <w:r w:rsidRPr="00AB25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работа</w:t>
      </w:r>
      <w:r w:rsidRPr="00AB25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в</w:t>
      </w:r>
      <w:r w:rsidRPr="00AB25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оформлении</w:t>
      </w:r>
      <w:r w:rsidRPr="00AB25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документации.</w:t>
      </w:r>
    </w:p>
    <w:p w14:paraId="3CB1F8A3" w14:textId="77777777" w:rsidR="00CB6950" w:rsidRPr="00AB2531" w:rsidRDefault="00CB6950" w:rsidP="00CB6950">
      <w:pPr>
        <w:pStyle w:val="a9"/>
        <w:ind w:right="365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Ведется работа по проведению профилактики в выпускных классах в процессе</w:t>
      </w:r>
      <w:r w:rsidRPr="00AB2531">
        <w:rPr>
          <w:rFonts w:ascii="Times New Roman" w:hAnsi="Times New Roman" w:cs="Times New Roman"/>
          <w:spacing w:val="-67"/>
          <w:sz w:val="24"/>
          <w:szCs w:val="24"/>
        </w:rPr>
        <w:t xml:space="preserve">          </w:t>
      </w:r>
      <w:r w:rsidRPr="00AB2531">
        <w:rPr>
          <w:rFonts w:ascii="Times New Roman" w:hAnsi="Times New Roman" w:cs="Times New Roman"/>
          <w:sz w:val="24"/>
          <w:szCs w:val="24"/>
        </w:rPr>
        <w:t>подготовки к</w:t>
      </w:r>
      <w:r w:rsidRPr="00AB2531">
        <w:rPr>
          <w:rFonts w:ascii="Times New Roman" w:hAnsi="Times New Roman" w:cs="Times New Roman"/>
          <w:spacing w:val="-1"/>
          <w:sz w:val="24"/>
          <w:szCs w:val="24"/>
        </w:rPr>
        <w:t xml:space="preserve"> ГИА</w:t>
      </w:r>
      <w:r w:rsidRPr="00AB2531">
        <w:rPr>
          <w:rFonts w:ascii="Times New Roman" w:hAnsi="Times New Roman" w:cs="Times New Roman"/>
          <w:sz w:val="24"/>
          <w:szCs w:val="24"/>
        </w:rPr>
        <w:t>.</w:t>
      </w:r>
    </w:p>
    <w:p w14:paraId="129C61E7" w14:textId="77777777" w:rsidR="00CB6950" w:rsidRPr="00AB2531" w:rsidRDefault="00CB6950" w:rsidP="00CB6950">
      <w:pPr>
        <w:pStyle w:val="a9"/>
        <w:ind w:right="370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Проведен ряд коррекционно-развивающих занятий с детьми группы риска по</w:t>
      </w:r>
      <w:r w:rsidRPr="00AB253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темам: «Беседа о здоровом образе жизни»; «Мои интересы»; «Какой я»; «За что меня</w:t>
      </w:r>
      <w:r w:rsidRPr="00AB25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>можно уважать».</w:t>
      </w:r>
    </w:p>
    <w:p w14:paraId="6F437FDB" w14:textId="77777777" w:rsidR="00F317C2" w:rsidRPr="00AB2531" w:rsidRDefault="00F317C2" w:rsidP="00F317C2">
      <w:pPr>
        <w:pStyle w:val="a9"/>
        <w:ind w:right="370" w:firstLine="7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BB6CC" w14:textId="77777777" w:rsidR="00F317C2" w:rsidRPr="00AB2531" w:rsidRDefault="00F317C2" w:rsidP="00F317C2">
      <w:pPr>
        <w:pStyle w:val="a9"/>
        <w:ind w:right="370" w:firstLine="7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E65D5" w14:textId="445024FA" w:rsidR="00F317C2" w:rsidRPr="00AB2531" w:rsidRDefault="00F317C2" w:rsidP="00F317C2">
      <w:pPr>
        <w:pStyle w:val="a9"/>
        <w:ind w:right="370" w:firstLine="7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531">
        <w:rPr>
          <w:rFonts w:ascii="Times New Roman" w:hAnsi="Times New Roman" w:cs="Times New Roman"/>
          <w:b/>
          <w:bCs/>
          <w:sz w:val="24"/>
          <w:szCs w:val="24"/>
        </w:rPr>
        <w:t>СП детский сад «Сайлык» МБОУ СОШ с. Арыскан</w:t>
      </w:r>
    </w:p>
    <w:p w14:paraId="59F30788" w14:textId="5BCAC7B7" w:rsidR="00F317C2" w:rsidRPr="00AB2531" w:rsidRDefault="00F317C2" w:rsidP="00F317C2">
      <w:pPr>
        <w:tabs>
          <w:tab w:val="left" w:pos="32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      Всего в коллективе 18 человек, из них воспитателей 6.</w:t>
      </w:r>
    </w:p>
    <w:p w14:paraId="5B74DA7A" w14:textId="77777777" w:rsidR="00F317C2" w:rsidRPr="00AB2531" w:rsidRDefault="00F317C2" w:rsidP="00F317C2">
      <w:pPr>
        <w:tabs>
          <w:tab w:val="left" w:pos="32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В 2023 учебном году на первый поток было подано 5 заявлений на аттестацию:</w:t>
      </w:r>
    </w:p>
    <w:p w14:paraId="6D30E602" w14:textId="1027C1DB" w:rsidR="00F317C2" w:rsidRPr="00AB2531" w:rsidRDefault="00F317C2" w:rsidP="00F317C2">
      <w:pPr>
        <w:tabs>
          <w:tab w:val="left" w:pos="32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трем воспитателям присвоена высшая квалификационная категория. И одна воспитательница защитилась и тоже ей присвоили 1квалификационную категорию. На данный момент воспитатели 100% имеют категории.</w:t>
      </w:r>
    </w:p>
    <w:p w14:paraId="07F4D503" w14:textId="474922DA" w:rsidR="00F317C2" w:rsidRPr="00AB2531" w:rsidRDefault="00F317C2" w:rsidP="00F317C2">
      <w:pPr>
        <w:tabs>
          <w:tab w:val="left" w:pos="32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     Детей 50 по АИС комплектованию.</w:t>
      </w:r>
    </w:p>
    <w:p w14:paraId="5E9CB23A" w14:textId="095B6BBA" w:rsidR="00F317C2" w:rsidRPr="00AB2531" w:rsidRDefault="00F317C2" w:rsidP="00F317C2">
      <w:pPr>
        <w:tabs>
          <w:tab w:val="left" w:pos="32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Всего две группы:Младшая группа «Чочагай» - 16 детей. Средняя и группа кратковременного пребывания -34.</w:t>
      </w:r>
    </w:p>
    <w:p w14:paraId="3C6E56DA" w14:textId="2D1315E4" w:rsidR="00F317C2" w:rsidRPr="00AB2531" w:rsidRDefault="00F317C2" w:rsidP="00F317C2">
      <w:pPr>
        <w:tabs>
          <w:tab w:val="left" w:pos="32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    С детьми участвуем на различных мероприятиях. На кожууном спортивном мероприятии «Хуреш в детские сады» наши дети занимали призовые места.</w:t>
      </w:r>
    </w:p>
    <w:p w14:paraId="7006C5BB" w14:textId="1A8039EB" w:rsidR="00F317C2" w:rsidRPr="00AB2531" w:rsidRDefault="00F317C2" w:rsidP="00F317C2">
      <w:pPr>
        <w:tabs>
          <w:tab w:val="left" w:pos="32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lastRenderedPageBreak/>
        <w:t xml:space="preserve">   В конкурсе чтецов «Мамочка любимая моя» среди воспитанников младшего дошкольного возраста ДОУ Улуг-Хемского кожууна наша воспитанница Ооржак Йоланда была удостоена в номинации «Самое прикосновенное исполнение».</w:t>
      </w:r>
    </w:p>
    <w:p w14:paraId="4EDC7D49" w14:textId="1E4C7573" w:rsidR="00F317C2" w:rsidRPr="00AB2531" w:rsidRDefault="00F317C2" w:rsidP="00F317C2">
      <w:pPr>
        <w:tabs>
          <w:tab w:val="left" w:pos="32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    Коллектив детского сада также по мере возможности принимает участие в жизни села и кожууна.</w:t>
      </w:r>
    </w:p>
    <w:p w14:paraId="7BBF3827" w14:textId="441EBE33" w:rsidR="00F317C2" w:rsidRPr="00AB2531" w:rsidRDefault="00F317C2" w:rsidP="00F317C2">
      <w:pPr>
        <w:tabs>
          <w:tab w:val="left" w:pos="32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    Неоднократно были награждены денежными призами администрации нашего села  и приобрели электрический водонагреватель для детского сада на награжденные деньги коллектива.</w:t>
      </w:r>
    </w:p>
    <w:p w14:paraId="2CA4A021" w14:textId="07CC8DCA" w:rsidR="00CB6950" w:rsidRPr="00AB2531" w:rsidRDefault="00F317C2" w:rsidP="00F317C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B2531">
        <w:rPr>
          <w:rFonts w:ascii="Times New Roman" w:eastAsia="Calibri" w:hAnsi="Times New Roman" w:cs="Times New Roman"/>
          <w:iCs/>
          <w:sz w:val="24"/>
          <w:szCs w:val="24"/>
        </w:rPr>
        <w:t xml:space="preserve">   В детском саду не работает сигнализация и дублирующий сигнал.</w:t>
      </w:r>
    </w:p>
    <w:p w14:paraId="67EDA8D2" w14:textId="3ED92D1E" w:rsidR="003769EE" w:rsidRPr="00AB2531" w:rsidRDefault="003769EE" w:rsidP="003769E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Лесное хозяйство</w:t>
      </w:r>
    </w:p>
    <w:p w14:paraId="23727CAC" w14:textId="12D44192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Создана комиссия по противопожарной безопасности во главе председателя администрации Донгак Ш.Ч. Для ликвидации последствий пожаров проведены лесовосстановительные мероприятия на 10 т. рублей. </w:t>
      </w:r>
    </w:p>
    <w:p w14:paraId="7A259A0A" w14:textId="15F74BA0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На территории сумона за </w:t>
      </w:r>
      <w:r w:rsidR="00F317C2" w:rsidRPr="00AB2531">
        <w:rPr>
          <w:rFonts w:ascii="Times New Roman" w:eastAsia="Calibri" w:hAnsi="Times New Roman" w:cs="Times New Roman"/>
          <w:sz w:val="24"/>
          <w:szCs w:val="24"/>
        </w:rPr>
        <w:t xml:space="preserve">отчетный период </w:t>
      </w:r>
      <w:r w:rsidRPr="00AB2531">
        <w:rPr>
          <w:rFonts w:ascii="Times New Roman" w:eastAsia="Calibri" w:hAnsi="Times New Roman" w:cs="Times New Roman"/>
          <w:sz w:val="24"/>
          <w:szCs w:val="24"/>
        </w:rPr>
        <w:t>пожаро</w:t>
      </w:r>
      <w:r w:rsidR="00F317C2" w:rsidRPr="00AB2531">
        <w:rPr>
          <w:rFonts w:ascii="Times New Roman" w:eastAsia="Calibri" w:hAnsi="Times New Roman" w:cs="Times New Roman"/>
          <w:sz w:val="24"/>
          <w:szCs w:val="24"/>
        </w:rPr>
        <w:t>в не было.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935D62" w14:textId="77777777" w:rsidR="003769EE" w:rsidRPr="00AB2531" w:rsidRDefault="003769EE" w:rsidP="003769E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B25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Жизнеобеспечение</w:t>
      </w:r>
    </w:p>
    <w:p w14:paraId="237233DF" w14:textId="100FF05D" w:rsidR="003769EE" w:rsidRPr="00AB2531" w:rsidRDefault="003769EE" w:rsidP="003769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     Отопительный сезон 202</w:t>
      </w:r>
      <w:r w:rsidR="00F317C2" w:rsidRPr="00AB2531">
        <w:rPr>
          <w:rFonts w:ascii="Times New Roman" w:eastAsia="Calibri" w:hAnsi="Times New Roman" w:cs="Times New Roman"/>
          <w:sz w:val="24"/>
          <w:szCs w:val="24"/>
        </w:rPr>
        <w:t>2</w:t>
      </w:r>
      <w:r w:rsidRPr="00AB2531">
        <w:rPr>
          <w:rFonts w:ascii="Times New Roman" w:eastAsia="Calibri" w:hAnsi="Times New Roman" w:cs="Times New Roman"/>
          <w:sz w:val="24"/>
          <w:szCs w:val="24"/>
        </w:rPr>
        <w:t>-202</w:t>
      </w:r>
      <w:r w:rsidR="00F317C2" w:rsidRPr="00AB2531">
        <w:rPr>
          <w:rFonts w:ascii="Times New Roman" w:eastAsia="Calibri" w:hAnsi="Times New Roman" w:cs="Times New Roman"/>
          <w:sz w:val="24"/>
          <w:szCs w:val="24"/>
        </w:rPr>
        <w:t>3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г.г благодаря добросовестному отношению к своим обязанностям коллективов МБОУ СОШ, детского сада «Сайлык», СДК, ФАП, администрации сумона, и при непосредственном участии руководителей учреждений прошел благополучно. При подготовке к отопительному сезону своевременно были выполнены ремонтно-восстановительные работы образовательных учреждений: школы, СДК, детского сада, ФАП.  Организовано каждодневное дежурство в разрезе организаций и создана группа в вайбере «ДНД с.Арыскан», где все отчитываются с приложением фотоматериалов. В настоящее время (в летнее время во время частых дождей) проблемами являются автомобильные дороги с.Арыскан, разрушаются подъездные дороги моста (фотоснимки прилагаются). </w:t>
      </w:r>
    </w:p>
    <w:p w14:paraId="58F9FF64" w14:textId="77777777" w:rsidR="00F317C2" w:rsidRPr="00AB2531" w:rsidRDefault="00F317C2" w:rsidP="003769E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44637996" w14:textId="77777777" w:rsidR="00F317C2" w:rsidRPr="00AB2531" w:rsidRDefault="00F317C2" w:rsidP="003769E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6F3CBF7C" w14:textId="09C7786C" w:rsidR="003769EE" w:rsidRPr="00AB2531" w:rsidRDefault="003769EE" w:rsidP="003769E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B25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Работа   </w:t>
      </w:r>
      <w:r w:rsidR="0010277B" w:rsidRPr="00AB25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 общественными советами</w:t>
      </w:r>
      <w:r w:rsidRPr="00AB25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сумона Арыскан</w:t>
      </w:r>
    </w:p>
    <w:p w14:paraId="088AF136" w14:textId="357B13D3" w:rsidR="003769EE" w:rsidRPr="00AB2531" w:rsidRDefault="003769EE" w:rsidP="003769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      По состоянию на </w:t>
      </w:r>
      <w:r w:rsidR="00CB6950" w:rsidRPr="00AB2531">
        <w:rPr>
          <w:rFonts w:ascii="Times New Roman" w:eastAsia="Calibri" w:hAnsi="Times New Roman" w:cs="Times New Roman"/>
          <w:sz w:val="24"/>
          <w:szCs w:val="24"/>
        </w:rPr>
        <w:t>30</w:t>
      </w:r>
      <w:r w:rsidRPr="00AB2531">
        <w:rPr>
          <w:rFonts w:ascii="Times New Roman" w:eastAsia="Calibri" w:hAnsi="Times New Roman" w:cs="Times New Roman"/>
          <w:sz w:val="24"/>
          <w:szCs w:val="24"/>
        </w:rPr>
        <w:t>.0</w:t>
      </w:r>
      <w:r w:rsidR="00CB6950" w:rsidRPr="00AB2531">
        <w:rPr>
          <w:rFonts w:ascii="Times New Roman" w:eastAsia="Calibri" w:hAnsi="Times New Roman" w:cs="Times New Roman"/>
          <w:sz w:val="24"/>
          <w:szCs w:val="24"/>
        </w:rPr>
        <w:t>3</w:t>
      </w:r>
      <w:r w:rsidRPr="00AB2531">
        <w:rPr>
          <w:rFonts w:ascii="Times New Roman" w:eastAsia="Calibri" w:hAnsi="Times New Roman" w:cs="Times New Roman"/>
          <w:sz w:val="24"/>
          <w:szCs w:val="24"/>
        </w:rPr>
        <w:t>.202</w:t>
      </w:r>
      <w:r w:rsidR="00CB6950" w:rsidRPr="00AB2531">
        <w:rPr>
          <w:rFonts w:ascii="Times New Roman" w:eastAsia="Calibri" w:hAnsi="Times New Roman" w:cs="Times New Roman"/>
          <w:sz w:val="24"/>
          <w:szCs w:val="24"/>
        </w:rPr>
        <w:t>3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года численность молодежи от 14 до 30 лет составляет 168 чел.</w:t>
      </w:r>
    </w:p>
    <w:p w14:paraId="36D0D536" w14:textId="0192305C" w:rsidR="0010277B" w:rsidRPr="00AB2531" w:rsidRDefault="003769EE" w:rsidP="001027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      Создан Совет молодежи в сумоне, руководителем является </w:t>
      </w:r>
      <w:r w:rsidR="00CB6950" w:rsidRPr="00AB2531">
        <w:rPr>
          <w:rFonts w:ascii="Times New Roman" w:eastAsia="Calibri" w:hAnsi="Times New Roman" w:cs="Times New Roman"/>
          <w:sz w:val="24"/>
          <w:szCs w:val="24"/>
        </w:rPr>
        <w:t>Дамдын- оол С.Р.</w:t>
      </w:r>
      <w:r w:rsidR="0010277B" w:rsidRPr="00AB2531">
        <w:rPr>
          <w:rFonts w:ascii="Times New Roman" w:eastAsia="Calibri" w:hAnsi="Times New Roman" w:cs="Times New Roman"/>
          <w:sz w:val="24"/>
          <w:szCs w:val="24"/>
        </w:rPr>
        <w:t xml:space="preserve">, совет женщин, руководитель Байыр А.М., совет отцов, руководитель Санчай-оол Ш.К., совет ветеранов, руководитель Севээн Л.Б., председатель общественного совета Кыргыс Ч.М. 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B5B67C" w14:textId="3C5C9A3C" w:rsidR="0010277B" w:rsidRPr="00AB2531" w:rsidRDefault="0010277B" w:rsidP="001027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4 марта </w:t>
      </w:r>
      <w:r w:rsidR="0068773F" w:rsidRPr="00AB2531">
        <w:rPr>
          <w:rFonts w:ascii="Times New Roman" w:eastAsia="Calibri" w:hAnsi="Times New Roman" w:cs="Times New Roman"/>
          <w:sz w:val="24"/>
          <w:szCs w:val="24"/>
        </w:rPr>
        <w:t xml:space="preserve">в честь празднования 100- летия Улуг- Хемского кожууна и 135- летя г. Шагонар, </w:t>
      </w:r>
      <w:r w:rsidRPr="00AB2531">
        <w:rPr>
          <w:rFonts w:ascii="Times New Roman" w:eastAsia="Calibri" w:hAnsi="Times New Roman" w:cs="Times New Roman"/>
          <w:sz w:val="24"/>
          <w:szCs w:val="24"/>
        </w:rPr>
        <w:t>Совет женщин провели</w:t>
      </w:r>
      <w:r w:rsidR="0068773F" w:rsidRPr="00AB2531">
        <w:rPr>
          <w:rFonts w:ascii="Times New Roman" w:eastAsia="Calibri" w:hAnsi="Times New Roman" w:cs="Times New Roman"/>
          <w:sz w:val="24"/>
          <w:szCs w:val="24"/>
        </w:rPr>
        <w:t xml:space="preserve"> кожуунный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конкурс «2 ЗВЕЗДЫ»</w:t>
      </w:r>
      <w:r w:rsidR="0068773F" w:rsidRPr="00AB25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2E4F53" w14:textId="00E15E19" w:rsidR="0068773F" w:rsidRPr="00AB2531" w:rsidRDefault="0068773F" w:rsidP="001027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>7 марта в честь Международного женского дня , совет отцов под руководством председателя совета Санчай- оол Ш.К. организовали турнир по настольному теннису среди женщин сельского поселения с. Арыскан.</w:t>
      </w:r>
    </w:p>
    <w:p w14:paraId="1E20B546" w14:textId="77777777" w:rsidR="003769EE" w:rsidRPr="00AB2531" w:rsidRDefault="003769EE" w:rsidP="003769E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D70BAE" w14:textId="77777777" w:rsidR="003769EE" w:rsidRPr="00AB2531" w:rsidRDefault="003769EE" w:rsidP="003769E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F677" w14:textId="77777777" w:rsidR="003769EE" w:rsidRPr="00AB2531" w:rsidRDefault="003769EE" w:rsidP="003769E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B25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Спортивно- массовая и физкультурно-оздоровительная работа.</w:t>
      </w:r>
      <w:r w:rsidRPr="00AB253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40E70E6B" w14:textId="3C6A5FCD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E97BDA" w:rsidRPr="00AB2531">
        <w:rPr>
          <w:rFonts w:ascii="Times New Roman" w:eastAsia="Calibri" w:hAnsi="Times New Roman" w:cs="Times New Roman"/>
          <w:sz w:val="24"/>
          <w:szCs w:val="24"/>
        </w:rPr>
        <w:t xml:space="preserve">1 квартал 2023 </w:t>
      </w:r>
      <w:r w:rsidRPr="00AB2531">
        <w:rPr>
          <w:rFonts w:ascii="Times New Roman" w:eastAsia="Calibri" w:hAnsi="Times New Roman" w:cs="Times New Roman"/>
          <w:sz w:val="24"/>
          <w:szCs w:val="24"/>
        </w:rPr>
        <w:t>года проведены 3 спортивно- массовых мероприятий, по 3 видам спорта,</w:t>
      </w:r>
      <w:r w:rsidR="00E97BDA" w:rsidRPr="00AB25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привлечено 246 чел., израсходовано</w:t>
      </w:r>
      <w:r w:rsidR="00BA4E40" w:rsidRPr="00AB25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17.000 рублей из спонсорских средств (17000). В целях агитационной работы по здоровому образу жизни запланировано и проведены турнир по волейболу среди выпускников «Доозукчулар». </w:t>
      </w:r>
    </w:p>
    <w:p w14:paraId="7B20FAE1" w14:textId="77777777" w:rsidR="003769EE" w:rsidRPr="00AB2531" w:rsidRDefault="003769EE" w:rsidP="003769E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B25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Культура</w:t>
      </w:r>
    </w:p>
    <w:p w14:paraId="3B458C0A" w14:textId="77777777" w:rsidR="003769EE" w:rsidRPr="00AB2531" w:rsidRDefault="003769EE" w:rsidP="003769E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0656B893" w14:textId="77777777" w:rsidR="00123299" w:rsidRPr="00AB2531" w:rsidRDefault="00123299" w:rsidP="0012329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Год педагога и наставника в России;</w:t>
      </w:r>
    </w:p>
    <w:p w14:paraId="47F39247" w14:textId="77777777" w:rsidR="00123299" w:rsidRPr="00AB2531" w:rsidRDefault="00123299" w:rsidP="0012329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Нематериальному этнокультурному достоянию России;</w:t>
      </w:r>
    </w:p>
    <w:p w14:paraId="663F9471" w14:textId="77777777" w:rsidR="00123299" w:rsidRPr="00AB2531" w:rsidRDefault="00123299" w:rsidP="0012329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Год народной сплоченности в Туве;</w:t>
      </w:r>
    </w:p>
    <w:p w14:paraId="302EAD69" w14:textId="77777777" w:rsidR="00123299" w:rsidRPr="00AB2531" w:rsidRDefault="00123299" w:rsidP="0012329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lastRenderedPageBreak/>
        <w:t>Усиление работы с детьми, состоящими на учете КДН, и ЗП, ПДН, 100% привлечение детей в кружки.</w:t>
      </w:r>
    </w:p>
    <w:p w14:paraId="09BF6060" w14:textId="77777777" w:rsidR="00123299" w:rsidRPr="00AB2531" w:rsidRDefault="00123299" w:rsidP="0012329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Патриотическое воспитание граждан.</w:t>
      </w:r>
    </w:p>
    <w:p w14:paraId="0DE10471" w14:textId="77777777" w:rsidR="00123299" w:rsidRPr="00AB2531" w:rsidRDefault="00123299" w:rsidP="0012329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Возрождение народных традиций, в том числе через работы клубных формирований.</w:t>
      </w:r>
    </w:p>
    <w:p w14:paraId="0C74140F" w14:textId="77777777" w:rsidR="00123299" w:rsidRPr="00AB2531" w:rsidRDefault="00123299" w:rsidP="0012329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Профилактика асоциальных явлений.</w:t>
      </w:r>
    </w:p>
    <w:p w14:paraId="5C322EFB" w14:textId="77777777" w:rsidR="00123299" w:rsidRPr="00AB2531" w:rsidRDefault="00123299" w:rsidP="00123299">
      <w:pPr>
        <w:pStyle w:val="a8"/>
        <w:spacing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0C41417B" w14:textId="77777777" w:rsidR="00123299" w:rsidRPr="00AB2531" w:rsidRDefault="00123299" w:rsidP="00123299">
      <w:pPr>
        <w:pStyle w:val="a8"/>
        <w:spacing w:line="276" w:lineRule="auto"/>
        <w:ind w:left="11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531">
        <w:rPr>
          <w:rFonts w:ascii="Times New Roman" w:hAnsi="Times New Roman" w:cs="Times New Roman"/>
          <w:b/>
          <w:sz w:val="24"/>
          <w:szCs w:val="24"/>
        </w:rPr>
        <w:t>Культурно-массовые мероприятия</w:t>
      </w:r>
    </w:p>
    <w:p w14:paraId="3E79CD8C" w14:textId="77777777" w:rsidR="00123299" w:rsidRPr="00AB2531" w:rsidRDefault="00123299" w:rsidP="00123299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531">
        <w:rPr>
          <w:rFonts w:ascii="Times New Roman" w:hAnsi="Times New Roman" w:cs="Times New Roman"/>
          <w:b/>
          <w:i/>
          <w:sz w:val="24"/>
          <w:szCs w:val="24"/>
        </w:rPr>
        <w:t>За 1 квартал 2023 г.</w:t>
      </w:r>
      <w:r w:rsidRPr="00AB2531">
        <w:rPr>
          <w:rFonts w:ascii="Times New Roman" w:hAnsi="Times New Roman" w:cs="Times New Roman"/>
          <w:sz w:val="24"/>
          <w:szCs w:val="24"/>
        </w:rPr>
        <w:t xml:space="preserve"> в МБУ СДК с. Арыскан всего проведено </w:t>
      </w:r>
      <w:r w:rsidRPr="00AB2531">
        <w:rPr>
          <w:rFonts w:ascii="Times New Roman" w:hAnsi="Times New Roman" w:cs="Times New Roman"/>
          <w:b/>
          <w:sz w:val="24"/>
          <w:szCs w:val="24"/>
        </w:rPr>
        <w:t>34</w:t>
      </w:r>
      <w:r w:rsidRPr="00AB2531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мероприятий. За 1 квартал мероприятия в онлайн форматах не было. Увеличение количества офлайн мероприятий на 5,1 % по сравнению с аналогичным периодом прошлого года (АППГ),</w:t>
      </w:r>
      <w:r w:rsidRPr="00AB2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531">
        <w:rPr>
          <w:rFonts w:ascii="Times New Roman" w:hAnsi="Times New Roman" w:cs="Times New Roman"/>
          <w:sz w:val="24"/>
          <w:szCs w:val="24"/>
        </w:rPr>
        <w:t xml:space="preserve">(за 1 квартал 2022 г. – 15 КММ). </w:t>
      </w:r>
    </w:p>
    <w:p w14:paraId="61CF40BC" w14:textId="77777777" w:rsidR="00123299" w:rsidRPr="00AB2531" w:rsidRDefault="00123299" w:rsidP="0012329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Общий охват посетителей за 1 квартал составило 2013 человек, (за 1 квартал 2022 г. – 10675 человек). </w:t>
      </w:r>
    </w:p>
    <w:p w14:paraId="67E46504" w14:textId="54609019" w:rsidR="00123299" w:rsidRPr="00AB2531" w:rsidRDefault="00123299" w:rsidP="00123299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В этом году все мероприятия проводились на офлайн платформе. В прошлом году, из-за пандемии в 1 квартале большинство мероприятий проводились на онлайн платформе. Поэтому число КММ с разницей на 18, число посещений с разницей 8662 человек. </w:t>
      </w:r>
      <w:r w:rsidRPr="00AB253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3D1D59D" wp14:editId="232FAD0E">
            <wp:extent cx="3171825" cy="308610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AB253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B25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69CBBF" wp14:editId="69BA1695">
            <wp:extent cx="3171825" cy="30861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0043800" w14:textId="77777777" w:rsidR="00123299" w:rsidRPr="00AB2531" w:rsidRDefault="00123299" w:rsidP="00123299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Численность мероприятий для детей до 14 лет составило 10 (за 1 кв. 2022 г. – 6 мероприятий)</w:t>
      </w:r>
      <w:r w:rsidRPr="00AB25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B2531">
        <w:rPr>
          <w:rFonts w:ascii="Times New Roman" w:hAnsi="Times New Roman" w:cs="Times New Roman"/>
          <w:sz w:val="24"/>
          <w:szCs w:val="24"/>
        </w:rPr>
        <w:t>для молодежи от 15 до 35 лет – 8 (за 1 кв. 2022 г. офлайн – 5 мероприятий). Таким образом, 5,4 % от общего числа мероприятий составляют детские и молодежные. Общее посещение мероприятий для детей и молодежи – 5274 человек.</w:t>
      </w:r>
    </w:p>
    <w:p w14:paraId="7CE520E7" w14:textId="77777777" w:rsidR="00123299" w:rsidRPr="00AB2531" w:rsidRDefault="00123299" w:rsidP="00123299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D2C3400" w14:textId="77777777" w:rsidR="00123299" w:rsidRPr="00AB2531" w:rsidRDefault="00123299" w:rsidP="00123299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30134D0" wp14:editId="0053CB82">
            <wp:extent cx="5761821" cy="2386330"/>
            <wp:effectExtent l="19050" t="0" r="10795" b="139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3D3EE65" w14:textId="77777777" w:rsidR="00123299" w:rsidRPr="00AB2531" w:rsidRDefault="00123299" w:rsidP="0012329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D5F0D" w14:textId="77777777" w:rsidR="00123299" w:rsidRPr="00AB2531" w:rsidRDefault="00123299" w:rsidP="00123299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AB2531">
        <w:rPr>
          <w:rFonts w:ascii="Times New Roman" w:hAnsi="Times New Roman" w:cs="Times New Roman"/>
          <w:b/>
          <w:sz w:val="24"/>
          <w:szCs w:val="24"/>
          <w:u w:val="single"/>
        </w:rPr>
        <w:t>на платной основе</w:t>
      </w:r>
      <w:r w:rsidRPr="00AB2531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Pr="00AB2531">
        <w:rPr>
          <w:rFonts w:ascii="Times New Roman" w:hAnsi="Times New Roman" w:cs="Times New Roman"/>
          <w:b/>
          <w:sz w:val="24"/>
          <w:szCs w:val="24"/>
        </w:rPr>
        <w:t>21</w:t>
      </w:r>
      <w:r w:rsidRPr="00AB2531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 (в 1 кв. 2022 г. – 8), число посетителей </w:t>
      </w:r>
      <w:r w:rsidRPr="00AB2531">
        <w:rPr>
          <w:rFonts w:ascii="Times New Roman" w:hAnsi="Times New Roman" w:cs="Times New Roman"/>
          <w:b/>
          <w:sz w:val="24"/>
          <w:szCs w:val="24"/>
        </w:rPr>
        <w:t>628</w:t>
      </w:r>
      <w:r w:rsidRPr="00AB2531">
        <w:rPr>
          <w:rFonts w:ascii="Times New Roman" w:hAnsi="Times New Roman" w:cs="Times New Roman"/>
          <w:sz w:val="24"/>
          <w:szCs w:val="24"/>
        </w:rPr>
        <w:t xml:space="preserve"> человек, (в 1 кв. 2022 г. – 625 посетителей). </w:t>
      </w:r>
    </w:p>
    <w:p w14:paraId="42E43EB4" w14:textId="77777777" w:rsidR="00123299" w:rsidRPr="00AB2531" w:rsidRDefault="00123299" w:rsidP="00123299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9465615" w14:textId="77777777" w:rsidR="00123299" w:rsidRPr="00AB2531" w:rsidRDefault="00123299" w:rsidP="0012329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531">
        <w:rPr>
          <w:rFonts w:ascii="Times New Roman" w:hAnsi="Times New Roman" w:cs="Times New Roman"/>
          <w:b/>
          <w:sz w:val="24"/>
          <w:szCs w:val="24"/>
        </w:rPr>
        <w:t>Анализ дохода, выполнение плана платных услуг в МБУ СДК с. Арыскан:</w:t>
      </w:r>
    </w:p>
    <w:p w14:paraId="2A61438A" w14:textId="77777777" w:rsidR="00123299" w:rsidRPr="00AB2531" w:rsidRDefault="00123299" w:rsidP="00123299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68CBCA" w14:textId="77777777" w:rsidR="00123299" w:rsidRPr="00AB2531" w:rsidRDefault="00123299" w:rsidP="0012329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План платных услуг МБУ СДК с. Арыскан </w:t>
      </w:r>
      <w:r w:rsidRPr="00AB2531">
        <w:rPr>
          <w:rFonts w:ascii="Times New Roman" w:hAnsi="Times New Roman" w:cs="Times New Roman"/>
          <w:b/>
          <w:i/>
          <w:sz w:val="24"/>
          <w:szCs w:val="24"/>
        </w:rPr>
        <w:t>за 1 квартал</w:t>
      </w:r>
      <w:r w:rsidRPr="00AB2531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</w:t>
      </w:r>
      <w:r w:rsidRPr="00AB2531">
        <w:rPr>
          <w:rFonts w:ascii="Times New Roman" w:hAnsi="Times New Roman" w:cs="Times New Roman"/>
          <w:b/>
          <w:i/>
          <w:sz w:val="24"/>
          <w:szCs w:val="24"/>
        </w:rPr>
        <w:t>2023 г.</w:t>
      </w:r>
      <w:r w:rsidRPr="00AB2531">
        <w:rPr>
          <w:rFonts w:ascii="Times New Roman" w:hAnsi="Times New Roman" w:cs="Times New Roman"/>
          <w:sz w:val="24"/>
          <w:szCs w:val="24"/>
        </w:rPr>
        <w:t xml:space="preserve"> составлял 18000 рублей, выполнен на 18000 (100 %). </w:t>
      </w:r>
    </w:p>
    <w:p w14:paraId="7F5EE93C" w14:textId="77777777" w:rsidR="00123299" w:rsidRPr="00AB2531" w:rsidRDefault="00123299" w:rsidP="00123299">
      <w:pPr>
        <w:pStyle w:val="a8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Удельный вес населения, участвующего в культурно-досуговых мероприятиях культурно</w:t>
      </w:r>
      <w:r w:rsidRPr="00AB2531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AB2531">
        <w:rPr>
          <w:rFonts w:ascii="Times New Roman" w:hAnsi="Times New Roman" w:cs="Times New Roman"/>
          <w:sz w:val="24"/>
          <w:szCs w:val="24"/>
        </w:rPr>
        <w:t xml:space="preserve">досуговых учреждений, составляет </w:t>
      </w:r>
      <w:r w:rsidRPr="00AB2531">
        <w:rPr>
          <w:rFonts w:ascii="Times New Roman" w:hAnsi="Times New Roman" w:cs="Times New Roman"/>
          <w:b/>
          <w:sz w:val="24"/>
          <w:szCs w:val="24"/>
        </w:rPr>
        <w:t>31,4 %</w:t>
      </w:r>
      <w:r w:rsidRPr="00AB2531">
        <w:rPr>
          <w:rFonts w:ascii="Times New Roman" w:hAnsi="Times New Roman" w:cs="Times New Roman"/>
          <w:sz w:val="24"/>
          <w:szCs w:val="24"/>
        </w:rPr>
        <w:t xml:space="preserve"> (</w:t>
      </w:r>
      <w:r w:rsidRPr="00AB2531">
        <w:rPr>
          <w:rFonts w:ascii="Times New Roman" w:eastAsia="Times New Roman" w:hAnsi="Times New Roman" w:cs="Times New Roman"/>
          <w:sz w:val="24"/>
          <w:szCs w:val="24"/>
        </w:rPr>
        <w:t>Число населения умножаем на сто, делим на посетителей).</w:t>
      </w:r>
    </w:p>
    <w:p w14:paraId="77268F84" w14:textId="77777777" w:rsidR="00123299" w:rsidRPr="00AB2531" w:rsidRDefault="00123299" w:rsidP="00123299">
      <w:pPr>
        <w:shd w:val="clear" w:color="auto" w:fill="FFFFFF"/>
        <w:spacing w:after="0"/>
        <w:ind w:right="85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1"/>
        <w:gridCol w:w="3685"/>
        <w:gridCol w:w="1012"/>
        <w:gridCol w:w="992"/>
        <w:gridCol w:w="993"/>
        <w:gridCol w:w="992"/>
        <w:gridCol w:w="1134"/>
        <w:gridCol w:w="1134"/>
      </w:tblGrid>
      <w:tr w:rsidR="00123299" w:rsidRPr="00AB2531" w14:paraId="2FFCE55D" w14:textId="77777777" w:rsidTr="00BA4E40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AA60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C40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культурно-досугового учреждения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3FA4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за 1 квартал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FDB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фактическое выполнение за  1 квартал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0FE7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в % за 1 квартал</w:t>
            </w:r>
          </w:p>
        </w:tc>
      </w:tr>
      <w:tr w:rsidR="00123299" w:rsidRPr="00AB2531" w14:paraId="7A4B0D0F" w14:textId="77777777" w:rsidTr="00BA4E40">
        <w:trPr>
          <w:trHeight w:val="17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EF76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5111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D2CB" w14:textId="77777777" w:rsidR="00123299" w:rsidRPr="00AB2531" w:rsidRDefault="00123299" w:rsidP="00BC6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7284" w14:textId="77777777" w:rsidR="00123299" w:rsidRPr="00AB2531" w:rsidRDefault="00123299" w:rsidP="00BC6C5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 г.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F157" w14:textId="77777777" w:rsidR="00123299" w:rsidRPr="00AB2531" w:rsidRDefault="00123299" w:rsidP="00BC6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A12" w14:textId="77777777" w:rsidR="00123299" w:rsidRPr="00AB2531" w:rsidRDefault="00123299" w:rsidP="00BC6C5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AEF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6DC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</w:tr>
      <w:tr w:rsidR="00123299" w:rsidRPr="00AB2531" w14:paraId="6BFE275C" w14:textId="77777777" w:rsidTr="00BA4E40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22B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010" w14:textId="77777777" w:rsidR="00123299" w:rsidRPr="00AB2531" w:rsidRDefault="00123299" w:rsidP="00BC6C5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«Сельский дом культуры им.А.Хуурак» с. Арыскан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5ADB" w14:textId="77777777" w:rsidR="00123299" w:rsidRPr="00AB2531" w:rsidRDefault="00123299" w:rsidP="00BC6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2C65" w14:textId="77777777" w:rsidR="00123299" w:rsidRPr="00AB2531" w:rsidRDefault="00123299" w:rsidP="00BC6C54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F84E" w14:textId="77777777" w:rsidR="00123299" w:rsidRPr="00AB2531" w:rsidRDefault="00123299" w:rsidP="00BC6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AB77" w14:textId="77777777" w:rsidR="00123299" w:rsidRPr="00AB2531" w:rsidRDefault="00123299" w:rsidP="00BC6C54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D9FC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5CC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100 %</w:t>
            </w:r>
          </w:p>
        </w:tc>
      </w:tr>
      <w:tr w:rsidR="00123299" w:rsidRPr="00AB2531" w14:paraId="241412BE" w14:textId="77777777" w:rsidTr="00BA4E40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F5FA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D8B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1068" w14:textId="77777777" w:rsidR="00123299" w:rsidRPr="00AB2531" w:rsidRDefault="00123299" w:rsidP="00BC6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1043" w14:textId="77777777" w:rsidR="00123299" w:rsidRPr="00AB2531" w:rsidRDefault="00123299" w:rsidP="00BC6C5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BDA2B" w14:textId="77777777" w:rsidR="00123299" w:rsidRPr="00AB2531" w:rsidRDefault="00123299" w:rsidP="00BC6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78F7" w14:textId="77777777" w:rsidR="00123299" w:rsidRPr="00AB2531" w:rsidRDefault="00123299" w:rsidP="00BC6C54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714D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5B15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100 %</w:t>
            </w:r>
          </w:p>
        </w:tc>
      </w:tr>
    </w:tbl>
    <w:p w14:paraId="311FBBE5" w14:textId="77777777" w:rsidR="00123299" w:rsidRPr="00AB2531" w:rsidRDefault="00123299" w:rsidP="00123299">
      <w:pPr>
        <w:pStyle w:val="a5"/>
        <w:pBdr>
          <w:bottom w:val="none" w:sz="0" w:space="0" w:color="auto"/>
        </w:pBdr>
        <w:spacing w:line="276" w:lineRule="auto"/>
        <w:rPr>
          <w:b/>
          <w:szCs w:val="24"/>
          <w:lang w:val="tt-RU"/>
        </w:rPr>
      </w:pPr>
    </w:p>
    <w:p w14:paraId="297814DD" w14:textId="77777777" w:rsidR="00123299" w:rsidRPr="00AB2531" w:rsidRDefault="00123299" w:rsidP="001232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531">
        <w:rPr>
          <w:rFonts w:ascii="Times New Roman" w:hAnsi="Times New Roman" w:cs="Times New Roman"/>
          <w:b/>
          <w:sz w:val="24"/>
          <w:szCs w:val="24"/>
        </w:rPr>
        <w:t>Культурно-досуговые формирования</w:t>
      </w:r>
    </w:p>
    <w:p w14:paraId="7EC51F80" w14:textId="77777777" w:rsidR="00123299" w:rsidRPr="00AB2531" w:rsidRDefault="00123299" w:rsidP="001232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531">
        <w:rPr>
          <w:rFonts w:ascii="Times New Roman" w:hAnsi="Times New Roman" w:cs="Times New Roman"/>
          <w:b/>
          <w:sz w:val="24"/>
          <w:szCs w:val="24"/>
        </w:rPr>
        <w:t>Клубные формирования 2022 - 2023 гг.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23"/>
        <w:gridCol w:w="3962"/>
        <w:gridCol w:w="2276"/>
        <w:gridCol w:w="2149"/>
      </w:tblGrid>
      <w:tr w:rsidR="00123299" w:rsidRPr="00AB2531" w14:paraId="758D9221" w14:textId="77777777" w:rsidTr="00BC6C54">
        <w:tc>
          <w:tcPr>
            <w:tcW w:w="426" w:type="dxa"/>
          </w:tcPr>
          <w:p w14:paraId="6B565AB2" w14:textId="77777777" w:rsidR="00123299" w:rsidRPr="00AB2531" w:rsidRDefault="00123299" w:rsidP="00BC6C5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14:paraId="6AE25FC3" w14:textId="77777777" w:rsidR="00123299" w:rsidRPr="00AB2531" w:rsidRDefault="00123299" w:rsidP="00BC6C5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980BAD9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b/>
                <w:sz w:val="24"/>
                <w:szCs w:val="24"/>
              </w:rPr>
              <w:t>За I квартал 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8CC5D0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З</w:t>
            </w:r>
            <w:r w:rsidRPr="00AB25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25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 w:rsidRPr="00AB253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квартал </w:t>
            </w:r>
            <w:r w:rsidRPr="00AB253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123299" w:rsidRPr="00AB2531" w14:paraId="716D40E5" w14:textId="77777777" w:rsidTr="00BC6C54">
        <w:tc>
          <w:tcPr>
            <w:tcW w:w="426" w:type="dxa"/>
          </w:tcPr>
          <w:p w14:paraId="532BE676" w14:textId="77777777" w:rsidR="00123299" w:rsidRPr="00AB2531" w:rsidRDefault="00123299" w:rsidP="00BC6C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8" w:type="dxa"/>
          </w:tcPr>
          <w:p w14:paraId="56351B0D" w14:textId="77777777" w:rsidR="00123299" w:rsidRPr="00AB2531" w:rsidRDefault="00123299" w:rsidP="00BC6C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Количество формирований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E5BA7ED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45FFA6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23299" w:rsidRPr="00AB2531" w14:paraId="48DC24BC" w14:textId="77777777" w:rsidTr="00BC6C54">
        <w:tc>
          <w:tcPr>
            <w:tcW w:w="426" w:type="dxa"/>
          </w:tcPr>
          <w:p w14:paraId="075F76DF" w14:textId="77777777" w:rsidR="00123299" w:rsidRPr="00AB2531" w:rsidRDefault="00123299" w:rsidP="00BC6C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74600F37" w14:textId="77777777" w:rsidR="00123299" w:rsidRPr="00AB2531" w:rsidRDefault="00123299" w:rsidP="00BC6C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них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434B8C1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A07CB0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123299" w:rsidRPr="00AB2531" w14:paraId="509F707F" w14:textId="77777777" w:rsidTr="00BC6C54">
        <w:tc>
          <w:tcPr>
            <w:tcW w:w="426" w:type="dxa"/>
          </w:tcPr>
          <w:p w14:paraId="407A0DFF" w14:textId="77777777" w:rsidR="00123299" w:rsidRPr="00AB2531" w:rsidRDefault="00123299" w:rsidP="00BC6C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8" w:type="dxa"/>
          </w:tcPr>
          <w:p w14:paraId="2577D757" w14:textId="77777777" w:rsidR="00123299" w:rsidRPr="00AB2531" w:rsidRDefault="00123299" w:rsidP="00BC6C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Из них для детей до 14 лет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18CE712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895570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3299" w:rsidRPr="00AB2531" w14:paraId="34B675CA" w14:textId="77777777" w:rsidTr="00BC6C54">
        <w:tc>
          <w:tcPr>
            <w:tcW w:w="426" w:type="dxa"/>
          </w:tcPr>
          <w:p w14:paraId="0FAB9011" w14:textId="77777777" w:rsidR="00123299" w:rsidRPr="00AB2531" w:rsidRDefault="00123299" w:rsidP="00BC6C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3C2A8C1" w14:textId="77777777" w:rsidR="00123299" w:rsidRPr="00AB2531" w:rsidRDefault="00123299" w:rsidP="00BC6C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в них участников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DD0C005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63335D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23299" w:rsidRPr="00AB2531" w14:paraId="46DC9218" w14:textId="77777777" w:rsidTr="00BC6C54">
        <w:tc>
          <w:tcPr>
            <w:tcW w:w="426" w:type="dxa"/>
          </w:tcPr>
          <w:p w14:paraId="56D19BBA" w14:textId="77777777" w:rsidR="00123299" w:rsidRPr="00AB2531" w:rsidRDefault="00123299" w:rsidP="00BC6C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8" w:type="dxa"/>
          </w:tcPr>
          <w:p w14:paraId="42500423" w14:textId="77777777" w:rsidR="00123299" w:rsidRPr="00AB2531" w:rsidRDefault="00123299" w:rsidP="00BC6C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2BB9D31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28A188C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3299" w:rsidRPr="00AB2531" w14:paraId="604A7BFB" w14:textId="77777777" w:rsidTr="00BC6C54">
        <w:tc>
          <w:tcPr>
            <w:tcW w:w="426" w:type="dxa"/>
          </w:tcPr>
          <w:p w14:paraId="16DD7764" w14:textId="77777777" w:rsidR="00123299" w:rsidRPr="00AB2531" w:rsidRDefault="00123299" w:rsidP="00BC6C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939F48B" w14:textId="77777777" w:rsidR="00123299" w:rsidRPr="00AB2531" w:rsidRDefault="00123299" w:rsidP="00BC6C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в них участников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F6761B2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1BC467" w14:textId="77777777" w:rsidR="00123299" w:rsidRPr="00AB2531" w:rsidRDefault="00123299" w:rsidP="00BC6C5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3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14:paraId="248340D9" w14:textId="77777777" w:rsidR="00123299" w:rsidRPr="00AB2531" w:rsidRDefault="00123299" w:rsidP="00123299">
      <w:pPr>
        <w:shd w:val="clear" w:color="auto" w:fill="FFFFFF"/>
        <w:spacing w:before="58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5B978D" w14:textId="77777777" w:rsidR="00123299" w:rsidRPr="00AB2531" w:rsidRDefault="00123299" w:rsidP="00123299">
      <w:pPr>
        <w:shd w:val="clear" w:color="auto" w:fill="FFFFFF"/>
        <w:spacing w:before="5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9B2F9B1" wp14:editId="5221CF5F">
            <wp:extent cx="6155140" cy="3200400"/>
            <wp:effectExtent l="0" t="0" r="1714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6D1EA72" w14:textId="77777777" w:rsidR="00123299" w:rsidRPr="00AB2531" w:rsidRDefault="00123299" w:rsidP="00123299">
      <w:pPr>
        <w:shd w:val="clear" w:color="auto" w:fill="FFFFFF"/>
        <w:spacing w:before="5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1D5017" wp14:editId="5D9687BA">
            <wp:extent cx="6155141" cy="3207224"/>
            <wp:effectExtent l="0" t="0" r="1714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E1BD24F" w14:textId="77777777" w:rsidR="00123299" w:rsidRPr="00AB2531" w:rsidRDefault="00123299" w:rsidP="00123299">
      <w:pPr>
        <w:shd w:val="clear" w:color="auto" w:fill="FFFFFF"/>
        <w:spacing w:before="5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На долю детских и подростковых, молодежных приходится 73% всех клубных формирований – это хоровые, хореографические, театральные, вокальные, изобразительного искусства, народных промыслов, прочие. </w:t>
      </w:r>
    </w:p>
    <w:p w14:paraId="4C5FF1B2" w14:textId="77777777" w:rsidR="00123299" w:rsidRPr="00AB2531" w:rsidRDefault="00123299" w:rsidP="00123299">
      <w:pPr>
        <w:shd w:val="clear" w:color="auto" w:fill="FFFFFF"/>
        <w:spacing w:before="58"/>
        <w:ind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В 1 квартале самым масштабными мероприятиями стали сумонный конкурс «Две Звезды-2023», а также, кожуунный конкурс вокального творчества «Две Звезды-2023» приуроченный к 100-летию Улуг-Хемского кожууна и 135-летию города Шагонар. </w:t>
      </w:r>
    </w:p>
    <w:p w14:paraId="17C82111" w14:textId="77777777" w:rsidR="00123299" w:rsidRPr="00AB2531" w:rsidRDefault="00123299" w:rsidP="00123299">
      <w:pPr>
        <w:pStyle w:val="a5"/>
        <w:pBdr>
          <w:bottom w:val="none" w:sz="0" w:space="0" w:color="auto"/>
        </w:pBdr>
        <w:spacing w:line="276" w:lineRule="auto"/>
        <w:ind w:firstLine="426"/>
        <w:rPr>
          <w:i/>
          <w:szCs w:val="24"/>
          <w:lang w:val="tt-RU"/>
        </w:rPr>
      </w:pPr>
      <w:r w:rsidRPr="00AB2531">
        <w:rPr>
          <w:szCs w:val="24"/>
        </w:rPr>
        <w:t xml:space="preserve">Помимо основной деятельности по организации досуга населения, основными направлениями деятельности учреждений культуры и искусства стали: работа </w:t>
      </w:r>
      <w:r w:rsidRPr="00AB2531">
        <w:rPr>
          <w:b/>
          <w:i/>
          <w:szCs w:val="24"/>
        </w:rPr>
        <w:t>по профилактике асоциальных явлений среди детей и молодежи.</w:t>
      </w:r>
      <w:r w:rsidRPr="00AB2531">
        <w:rPr>
          <w:i/>
          <w:szCs w:val="24"/>
          <w:lang w:val="tt-RU"/>
        </w:rPr>
        <w:t xml:space="preserve"> </w:t>
      </w:r>
    </w:p>
    <w:p w14:paraId="73A95620" w14:textId="77777777" w:rsidR="00123299" w:rsidRPr="00AB2531" w:rsidRDefault="00123299" w:rsidP="00123299">
      <w:pPr>
        <w:pStyle w:val="a5"/>
        <w:pBdr>
          <w:bottom w:val="none" w:sz="0" w:space="0" w:color="auto"/>
        </w:pBdr>
        <w:spacing w:line="276" w:lineRule="auto"/>
        <w:ind w:firstLine="426"/>
        <w:rPr>
          <w:i/>
          <w:szCs w:val="24"/>
          <w:lang w:val="tt-RU"/>
        </w:rPr>
      </w:pPr>
    </w:p>
    <w:p w14:paraId="4259F85F" w14:textId="77777777" w:rsidR="00123299" w:rsidRPr="00AB2531" w:rsidRDefault="00123299" w:rsidP="00123299">
      <w:pPr>
        <w:pStyle w:val="a5"/>
        <w:pBdr>
          <w:bottom w:val="none" w:sz="0" w:space="0" w:color="auto"/>
        </w:pBdr>
        <w:spacing w:line="276" w:lineRule="auto"/>
        <w:ind w:firstLine="426"/>
        <w:rPr>
          <w:b/>
          <w:szCs w:val="24"/>
        </w:rPr>
      </w:pPr>
      <w:r w:rsidRPr="00AB2531">
        <w:rPr>
          <w:b/>
          <w:szCs w:val="24"/>
        </w:rPr>
        <w:t>Краткая информация</w:t>
      </w:r>
    </w:p>
    <w:p w14:paraId="109A19F9" w14:textId="77777777" w:rsidR="00123299" w:rsidRPr="00AB2531" w:rsidRDefault="00123299" w:rsidP="00123299">
      <w:pPr>
        <w:pStyle w:val="a5"/>
        <w:pBdr>
          <w:bottom w:val="none" w:sz="0" w:space="0" w:color="auto"/>
        </w:pBdr>
        <w:spacing w:line="276" w:lineRule="auto"/>
        <w:ind w:firstLine="426"/>
        <w:rPr>
          <w:i/>
          <w:szCs w:val="24"/>
        </w:rPr>
      </w:pPr>
      <w:r w:rsidRPr="00AB2531">
        <w:rPr>
          <w:b/>
          <w:szCs w:val="24"/>
        </w:rPr>
        <w:lastRenderedPageBreak/>
        <w:t>Основные задачи сферы</w:t>
      </w:r>
      <w:r w:rsidRPr="00AB2531">
        <w:rPr>
          <w:szCs w:val="24"/>
        </w:rPr>
        <w:t xml:space="preserve"> культуры в данном направлении - профилактическая работа и пропаганда правовых знаний, духовных, нравственных, общечеловеческих ценностей средствами культуры и искусства, создание условий для общекультурного и эстетического развития детей, реализации их творческого потенциала, формирование позитивных жизненных установок и познавательных интересов.</w:t>
      </w:r>
    </w:p>
    <w:p w14:paraId="02E3278C" w14:textId="77777777" w:rsidR="00123299" w:rsidRPr="00AB2531" w:rsidRDefault="00123299" w:rsidP="00123299">
      <w:pPr>
        <w:pStyle w:val="a5"/>
        <w:pBdr>
          <w:bottom w:val="none" w:sz="0" w:space="0" w:color="auto"/>
        </w:pBdr>
        <w:spacing w:line="276" w:lineRule="auto"/>
        <w:ind w:firstLine="426"/>
        <w:rPr>
          <w:szCs w:val="24"/>
        </w:rPr>
      </w:pPr>
      <w:r w:rsidRPr="00AB2531">
        <w:rPr>
          <w:szCs w:val="24"/>
        </w:rPr>
        <w:t>Данные задачи реализуются через клубные формы культурно-просветительной работы Преимущественные формы - круглые столы, беседы, лекции, совместные акции по профилактике безнадзорности и правонарушений среди несовершеннолетних подростков.</w:t>
      </w:r>
    </w:p>
    <w:p w14:paraId="5F70E147" w14:textId="77777777" w:rsidR="00123299" w:rsidRPr="00AB2531" w:rsidRDefault="00123299" w:rsidP="00123299">
      <w:pPr>
        <w:pStyle w:val="a5"/>
        <w:pBdr>
          <w:bottom w:val="none" w:sz="0" w:space="0" w:color="auto"/>
        </w:pBdr>
        <w:spacing w:line="276" w:lineRule="auto"/>
        <w:ind w:firstLine="426"/>
        <w:rPr>
          <w:szCs w:val="24"/>
          <w:lang w:val="tt-RU"/>
        </w:rPr>
      </w:pPr>
      <w:r w:rsidRPr="00AB2531">
        <w:rPr>
          <w:szCs w:val="24"/>
        </w:rPr>
        <w:t xml:space="preserve">Из общего числа мероприятий </w:t>
      </w:r>
      <w:r w:rsidRPr="00AB2531">
        <w:rPr>
          <w:szCs w:val="24"/>
          <w:lang w:val="tt-RU"/>
        </w:rPr>
        <w:t>за 1 квартал 2023 г.</w:t>
      </w:r>
      <w:r w:rsidRPr="00AB2531">
        <w:rPr>
          <w:szCs w:val="24"/>
        </w:rPr>
        <w:t xml:space="preserve"> по профилактике </w:t>
      </w:r>
      <w:r w:rsidRPr="00AB2531">
        <w:rPr>
          <w:szCs w:val="24"/>
          <w:lang w:val="tt-RU"/>
        </w:rPr>
        <w:t xml:space="preserve">асоциальных явлений, по профилактике безнадзорности и правонарушений </w:t>
      </w:r>
      <w:r w:rsidRPr="00AB2531">
        <w:rPr>
          <w:szCs w:val="24"/>
        </w:rPr>
        <w:t xml:space="preserve">проведено </w:t>
      </w:r>
      <w:r w:rsidRPr="00AB2531">
        <w:rPr>
          <w:b/>
          <w:szCs w:val="24"/>
        </w:rPr>
        <w:t>7</w:t>
      </w:r>
      <w:r w:rsidRPr="00AB2531">
        <w:rPr>
          <w:szCs w:val="24"/>
        </w:rPr>
        <w:t xml:space="preserve"> мероприятий (за АППГ – </w:t>
      </w:r>
      <w:r w:rsidRPr="00AB2531">
        <w:rPr>
          <w:szCs w:val="24"/>
          <w:lang w:val="tt-RU"/>
        </w:rPr>
        <w:t>5)</w:t>
      </w:r>
      <w:r w:rsidRPr="00AB2531">
        <w:rPr>
          <w:szCs w:val="24"/>
        </w:rPr>
        <w:t xml:space="preserve">, что составляет 2,4 </w:t>
      </w:r>
      <w:r w:rsidRPr="00AB2531">
        <w:rPr>
          <w:b/>
          <w:szCs w:val="24"/>
        </w:rPr>
        <w:t>% от общего числа мероприятий</w:t>
      </w:r>
      <w:r w:rsidRPr="00AB2531">
        <w:rPr>
          <w:szCs w:val="24"/>
        </w:rPr>
        <w:t xml:space="preserve">. Общий охват мероприятий по профилактике асоциальных явлений составило 291 человек, (за АППГ – </w:t>
      </w:r>
      <w:r w:rsidRPr="00AB2531">
        <w:rPr>
          <w:szCs w:val="24"/>
          <w:lang w:val="tt-RU"/>
        </w:rPr>
        <w:t>223)</w:t>
      </w:r>
      <w:r w:rsidRPr="00AB2531">
        <w:rPr>
          <w:szCs w:val="24"/>
        </w:rPr>
        <w:t xml:space="preserve"> посетителей, что составляет 70 </w:t>
      </w:r>
      <w:r w:rsidRPr="00AB2531">
        <w:rPr>
          <w:b/>
          <w:szCs w:val="24"/>
          <w:lang w:val="tt-RU"/>
        </w:rPr>
        <w:t>%</w:t>
      </w:r>
      <w:r w:rsidRPr="00AB2531">
        <w:rPr>
          <w:b/>
          <w:szCs w:val="24"/>
        </w:rPr>
        <w:t xml:space="preserve"> от общего числа посетителей.</w:t>
      </w:r>
    </w:p>
    <w:p w14:paraId="087F3C36" w14:textId="77777777" w:rsidR="00123299" w:rsidRPr="00AB2531" w:rsidRDefault="00123299" w:rsidP="00123299">
      <w:pPr>
        <w:pStyle w:val="a5"/>
        <w:pBdr>
          <w:bottom w:val="none" w:sz="0" w:space="0" w:color="auto"/>
        </w:pBdr>
        <w:spacing w:line="276" w:lineRule="auto"/>
        <w:ind w:firstLine="426"/>
        <w:rPr>
          <w:szCs w:val="24"/>
          <w:lang w:val="tt-RU"/>
        </w:rPr>
      </w:pPr>
      <w:r w:rsidRPr="00AB2531">
        <w:rPr>
          <w:szCs w:val="24"/>
          <w:lang w:val="tt-RU"/>
        </w:rPr>
        <w:t>На сегодня систематизирована работа всех КДУ по профилактике правонарушений. Работники культуры тесно взаимодействуют со школами, участковыми больницами и другими организациями, проводятся патронажи на дом, дежурства ДНД. В учет охваченных кружковыми занятиями детей, состоящих на учете КДН и ЗП,ПДН составляет 0 человека. В 1 квартале детей состоящих на учете КДН и ЗП, ПДН и других профучетах не имеется.</w:t>
      </w:r>
    </w:p>
    <w:p w14:paraId="14359ED0" w14:textId="77777777" w:rsidR="00123299" w:rsidRPr="00AB2531" w:rsidRDefault="00123299" w:rsidP="00123299">
      <w:pPr>
        <w:pStyle w:val="a5"/>
        <w:pBdr>
          <w:bottom w:val="none" w:sz="0" w:space="0" w:color="auto"/>
        </w:pBdr>
        <w:spacing w:line="276" w:lineRule="auto"/>
        <w:ind w:firstLine="426"/>
        <w:rPr>
          <w:szCs w:val="24"/>
          <w:lang w:val="tt-RU"/>
        </w:rPr>
      </w:pPr>
    </w:p>
    <w:p w14:paraId="681A5811" w14:textId="77777777" w:rsidR="00123299" w:rsidRPr="00AB2531" w:rsidRDefault="00123299" w:rsidP="0012329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531">
        <w:rPr>
          <w:rFonts w:ascii="Times New Roman" w:hAnsi="Times New Roman" w:cs="Times New Roman"/>
          <w:b/>
          <w:sz w:val="24"/>
          <w:szCs w:val="24"/>
        </w:rPr>
        <w:t>Мероприятия по направлениям деятельности</w:t>
      </w:r>
    </w:p>
    <w:p w14:paraId="55B18174" w14:textId="77777777" w:rsidR="00123299" w:rsidRPr="00AB2531" w:rsidRDefault="00123299" w:rsidP="00123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Акция "Твое здоровье-это важно", лекция "Будущее в наших руках", </w:t>
      </w:r>
      <w:r w:rsidRPr="00AB2531">
        <w:rPr>
          <w:rFonts w:ascii="Times New Roman" w:eastAsia="Times New Roman" w:hAnsi="Times New Roman" w:cs="Times New Roman"/>
          <w:sz w:val="24"/>
          <w:szCs w:val="24"/>
        </w:rPr>
        <w:t>вечер отдыха "Наше будущее", вечер отдыха с беседой "Чистые помыслы", вечер отдыха для старшеклассников "Правила жизни", веселая эстафета школьников.</w:t>
      </w:r>
    </w:p>
    <w:p w14:paraId="15C033F5" w14:textId="77777777" w:rsidR="00123299" w:rsidRPr="00AB2531" w:rsidRDefault="00123299" w:rsidP="001232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5F84D" w14:textId="77777777" w:rsidR="00123299" w:rsidRPr="00AB2531" w:rsidRDefault="00123299" w:rsidP="0012329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531">
        <w:rPr>
          <w:rFonts w:ascii="Times New Roman" w:hAnsi="Times New Roman" w:cs="Times New Roman"/>
          <w:b/>
          <w:sz w:val="24"/>
          <w:szCs w:val="24"/>
        </w:rPr>
        <w:t>Мероприятия по приоритетным направлениям</w:t>
      </w:r>
    </w:p>
    <w:p w14:paraId="59636196" w14:textId="77777777" w:rsidR="00123299" w:rsidRPr="00AB2531" w:rsidRDefault="00123299" w:rsidP="00123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 150-летию С.В. Рахманинова лекция "Жизнь и творчество Рахманинова", день защитника Отечества конкурс "А ну-ка, парни!", сумонный конкурс "Две Звезды", беседа "Спорт-великая сила", мастер-класс "Кажык", мастер-класс "Чавага, боошкун", турнир по шахматам, вечер с караоке "Песни от души", вечер отдыха "День Святого Валентина", сумонный конкурс "Салют Победы".</w:t>
      </w:r>
    </w:p>
    <w:p w14:paraId="28F2DB51" w14:textId="77777777" w:rsidR="00123299" w:rsidRPr="00AB2531" w:rsidRDefault="00123299" w:rsidP="00102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D46980" w14:textId="77777777" w:rsidR="00123299" w:rsidRPr="00AB2531" w:rsidRDefault="00123299" w:rsidP="0012329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531">
        <w:rPr>
          <w:rFonts w:ascii="Times New Roman" w:hAnsi="Times New Roman" w:cs="Times New Roman"/>
          <w:b/>
          <w:sz w:val="24"/>
          <w:szCs w:val="24"/>
        </w:rPr>
        <w:t>Мероприятия с разными категориями населения</w:t>
      </w:r>
    </w:p>
    <w:p w14:paraId="7AE01A61" w14:textId="77777777" w:rsidR="00123299" w:rsidRPr="00AB2531" w:rsidRDefault="00123299" w:rsidP="00123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   </w:t>
      </w:r>
      <w:r w:rsidRPr="00AB2531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 праздник "Шагаа", конкурс "Мисс и Мистер", акция "Твое здоровье-это важно",  конкурс национальной одежды "Тыва хевим чоргааралым", вечер отдыха "Ностальжи", вечер отдыха с игровой программой "Танцевальный калейдоскоп", вечер отдыха "С 8 мартом!", мастер-класс "Шыва тон", зимние посиделки с игровой программой, участие в кожуунном конкурсе "С 1000 взгляда", выставка НХП и ДПИ "Золотых рук творенье", кожуунный конкурс "Две звезды", выставка книг писателей Улуг-Хемского кожууна, показ сказки "Репа" посредством пальчикового театра, вечер отдыха "С днем работника культуры!".</w:t>
      </w:r>
    </w:p>
    <w:p w14:paraId="0260F500" w14:textId="77777777" w:rsidR="00123299" w:rsidRPr="00AB2531" w:rsidRDefault="00123299" w:rsidP="001232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A3BAEB" w14:textId="77777777" w:rsidR="00123299" w:rsidRPr="00AB2531" w:rsidRDefault="00123299" w:rsidP="00123299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531">
        <w:rPr>
          <w:rFonts w:ascii="Times New Roman" w:hAnsi="Times New Roman" w:cs="Times New Roman"/>
          <w:b/>
          <w:sz w:val="24"/>
          <w:szCs w:val="24"/>
        </w:rPr>
        <w:t>Волонтерская деятельность</w:t>
      </w:r>
    </w:p>
    <w:p w14:paraId="2EEDBF94" w14:textId="77777777" w:rsidR="00BA4E40" w:rsidRPr="00AB2531" w:rsidRDefault="00123299" w:rsidP="00BA4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Помощь по уборке снега ветерану, активистке сумона Самдан Тамаре Кыргысовне. </w:t>
      </w:r>
    </w:p>
    <w:p w14:paraId="0348FC44" w14:textId="210744F9" w:rsidR="00123299" w:rsidRPr="00AB2531" w:rsidRDefault="00123299" w:rsidP="00BA4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Активно приняли участие в акции «Шагаа сону» участникам СВО.</w:t>
      </w:r>
    </w:p>
    <w:p w14:paraId="22027BB8" w14:textId="77777777" w:rsidR="00123299" w:rsidRPr="00AB2531" w:rsidRDefault="00123299" w:rsidP="00123299">
      <w:pPr>
        <w:pStyle w:val="a3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531">
        <w:rPr>
          <w:rFonts w:ascii="Times New Roman" w:hAnsi="Times New Roman" w:cs="Times New Roman"/>
          <w:b/>
          <w:sz w:val="24"/>
          <w:szCs w:val="24"/>
        </w:rPr>
        <w:t>Вывод</w:t>
      </w:r>
    </w:p>
    <w:p w14:paraId="54511278" w14:textId="77777777" w:rsidR="00123299" w:rsidRPr="00AB2531" w:rsidRDefault="00123299" w:rsidP="0012329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По итогам работы за 1 квартал 2023 года МБУ СДК с. Арыскан по сравнению с аналогичным периодом прошлого года (АППГ) показали такие результаты:</w:t>
      </w:r>
    </w:p>
    <w:p w14:paraId="453E6128" w14:textId="77777777" w:rsidR="00123299" w:rsidRPr="00AB2531" w:rsidRDefault="00123299" w:rsidP="00123299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>Число проведенных культурно-массовых мероприятий увеличилось на 5,1 %;</w:t>
      </w:r>
    </w:p>
    <w:p w14:paraId="0766F184" w14:textId="5B47F9E0" w:rsidR="00123299" w:rsidRPr="00AB2531" w:rsidRDefault="00123299" w:rsidP="0010277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lastRenderedPageBreak/>
        <w:t>Число посетителей культурно-массовых мероприятий увеличилось на 80 %;</w:t>
      </w:r>
    </w:p>
    <w:p w14:paraId="134C056F" w14:textId="77777777" w:rsidR="00123299" w:rsidRPr="00AB2531" w:rsidRDefault="00123299" w:rsidP="00123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Все культурно-массовые мероприятия выставляем в ВКонтакте на группу ДК </w:t>
      </w:r>
    </w:p>
    <w:p w14:paraId="66793ACE" w14:textId="77777777" w:rsidR="00123299" w:rsidRPr="00AB2531" w:rsidRDefault="00123299" w:rsidP="00123299">
      <w:pPr>
        <w:spacing w:after="0"/>
        <w:jc w:val="both"/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</w:pPr>
      <w:r w:rsidRPr="00AB2531">
        <w:rPr>
          <w:rFonts w:ascii="Times New Roman" w:hAnsi="Times New Roman" w:cs="Times New Roman"/>
          <w:sz w:val="24"/>
          <w:szCs w:val="24"/>
        </w:rPr>
        <w:t xml:space="preserve">с. Арыскан Улуг-Хемский кожуун, ссылка </w:t>
      </w:r>
      <w:r w:rsidRPr="00AB2531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  <w:lang w:val="en-US"/>
        </w:rPr>
        <w:t>https</w:t>
      </w:r>
      <w:r w:rsidRPr="00AB2531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  <w:t>://</w:t>
      </w:r>
      <w:r w:rsidRPr="00AB2531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  <w:lang w:val="en-US"/>
        </w:rPr>
        <w:t>vk</w:t>
      </w:r>
      <w:r w:rsidRPr="00AB2531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  <w:t>.</w:t>
      </w:r>
      <w:r w:rsidRPr="00AB2531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  <w:lang w:val="en-US"/>
        </w:rPr>
        <w:t>com</w:t>
      </w:r>
      <w:r w:rsidRPr="00AB2531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  <w:t>/</w:t>
      </w:r>
      <w:r w:rsidRPr="00AB2531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  <w:lang w:val="en-US"/>
        </w:rPr>
        <w:t>club</w:t>
      </w:r>
      <w:r w:rsidRPr="00AB2531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  <w:t>173049444</w:t>
      </w:r>
    </w:p>
    <w:p w14:paraId="6A6AD240" w14:textId="77777777" w:rsidR="003769EE" w:rsidRPr="00AB2531" w:rsidRDefault="003769EE" w:rsidP="003769EE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Рынок труда</w:t>
      </w:r>
      <w:r w:rsidRPr="00AB2531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1F10E161" w14:textId="49A90614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>ГУ Центр занятости населения Улуг-Хемского кожууна совместно с администрацией сельского поселения с.</w:t>
      </w:r>
      <w:r w:rsidR="0010277B" w:rsidRPr="00AB25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2531">
        <w:rPr>
          <w:rFonts w:ascii="Times New Roman" w:eastAsia="Calibri" w:hAnsi="Times New Roman" w:cs="Times New Roman"/>
          <w:sz w:val="24"/>
          <w:szCs w:val="24"/>
        </w:rPr>
        <w:t>Арыскан постоянно большое внимание уделяет проблемам занятости населения сумона.  Если по итогам 1 полугодия 202</w:t>
      </w:r>
      <w:r w:rsidR="0010277B" w:rsidRPr="00AB2531">
        <w:rPr>
          <w:rFonts w:ascii="Times New Roman" w:eastAsia="Calibri" w:hAnsi="Times New Roman" w:cs="Times New Roman"/>
          <w:sz w:val="24"/>
          <w:szCs w:val="24"/>
        </w:rPr>
        <w:t>3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   года в ГУ Центр занятости населения обратились 73 человек, получили статус безработного человек 37, а по состоянию на 01 июня 2022 года обратились 73 человек и на учете состоят    получают пособие 21 человек. Отмечается в связи с пандемией.  </w:t>
      </w:r>
    </w:p>
    <w:p w14:paraId="6506B324" w14:textId="77777777" w:rsidR="0010277B" w:rsidRPr="00AB2531" w:rsidRDefault="0010277B" w:rsidP="003769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14:paraId="65A310F1" w14:textId="745B1377" w:rsidR="003769EE" w:rsidRPr="00AB2531" w:rsidRDefault="003769EE" w:rsidP="003769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Правоохранительная деятельность</w:t>
      </w:r>
      <w:r w:rsidRPr="00AB2531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14:paraId="3BCDCB10" w14:textId="26A40F66" w:rsidR="003769EE" w:rsidRPr="00AB2531" w:rsidRDefault="003769EE" w:rsidP="00376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31">
        <w:rPr>
          <w:rFonts w:ascii="Times New Roman" w:eastAsia="Times New Roman" w:hAnsi="Times New Roman" w:cs="Times New Roman"/>
          <w:bCs/>
          <w:sz w:val="24"/>
          <w:szCs w:val="24"/>
        </w:rPr>
        <w:t>В связи с принятыми мерами по стабилизации криминальной обстановки</w:t>
      </w:r>
      <w:r w:rsidRPr="00AB2531">
        <w:rPr>
          <w:rFonts w:ascii="Times New Roman" w:eastAsia="Times New Roman" w:hAnsi="Times New Roman" w:cs="Times New Roman"/>
          <w:sz w:val="24"/>
          <w:szCs w:val="24"/>
        </w:rPr>
        <w:t xml:space="preserve"> в сумоне общая криминогенная обстановка характеризуется значительным уменьшением числа, чем в предыдущие годы. Администрация с.Арыскан проводит совместную работу в целях профилактики правонарушений. В течение отчетного периода 202</w:t>
      </w:r>
      <w:r w:rsidR="00CB6950" w:rsidRPr="00AB25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B2531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 сход граждан 1 раз в целях разъяснительных работ среди населения по предупреждению профилактики правонарушений. Выявлены дома, которые находятся на учете, заведены дневники в </w:t>
      </w:r>
      <w:r w:rsidR="00CB6950" w:rsidRPr="00AB25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B2531">
        <w:rPr>
          <w:rFonts w:ascii="Times New Roman" w:eastAsia="Times New Roman" w:hAnsi="Times New Roman" w:cs="Times New Roman"/>
          <w:sz w:val="24"/>
          <w:szCs w:val="24"/>
        </w:rPr>
        <w:t xml:space="preserve">-х домах (в 2021 году-  3 домах) для наблюдения, 1 семья снята с учета. </w:t>
      </w:r>
    </w:p>
    <w:p w14:paraId="60F3F2A9" w14:textId="232C1D79" w:rsidR="003769EE" w:rsidRPr="00AB2531" w:rsidRDefault="003769EE" w:rsidP="003769E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25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Проблемные вопросы и задачи на </w:t>
      </w:r>
      <w:r w:rsidR="00CB6950" w:rsidRPr="00AB25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отчетном периоде </w:t>
      </w:r>
      <w:r w:rsidRPr="00AB25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="00CB6950" w:rsidRPr="00AB25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AB25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года:</w:t>
      </w:r>
    </w:p>
    <w:p w14:paraId="09B13309" w14:textId="77777777" w:rsidR="003769EE" w:rsidRPr="00AB2531" w:rsidRDefault="003769EE" w:rsidP="003769E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83F86F" w14:textId="77777777" w:rsidR="0010277B" w:rsidRPr="00AB2531" w:rsidRDefault="0010277B" w:rsidP="003769E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>Изношенность (в аварийном состоянии)</w:t>
      </w:r>
      <w:r w:rsidR="00123299" w:rsidRPr="00AB25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69EE" w:rsidRPr="00AB2531">
        <w:rPr>
          <w:rFonts w:ascii="Times New Roman" w:eastAsia="Calibri" w:hAnsi="Times New Roman" w:cs="Times New Roman"/>
          <w:sz w:val="24"/>
          <w:szCs w:val="24"/>
        </w:rPr>
        <w:t>столб</w:t>
      </w:r>
      <w:r w:rsidR="00CB6950" w:rsidRPr="00AB2531">
        <w:rPr>
          <w:rFonts w:ascii="Times New Roman" w:eastAsia="Calibri" w:hAnsi="Times New Roman" w:cs="Times New Roman"/>
          <w:sz w:val="24"/>
          <w:szCs w:val="24"/>
        </w:rPr>
        <w:t>ы</w:t>
      </w:r>
      <w:r w:rsidR="003769EE" w:rsidRPr="00AB2531">
        <w:rPr>
          <w:rFonts w:ascii="Times New Roman" w:eastAsia="Calibri" w:hAnsi="Times New Roman" w:cs="Times New Roman"/>
          <w:sz w:val="24"/>
          <w:szCs w:val="24"/>
        </w:rPr>
        <w:t xml:space="preserve"> электрических сетей </w:t>
      </w:r>
      <w:r w:rsidRPr="00AB2531">
        <w:rPr>
          <w:rFonts w:ascii="Times New Roman" w:eastAsia="Calibri" w:hAnsi="Times New Roman" w:cs="Times New Roman"/>
          <w:sz w:val="24"/>
          <w:szCs w:val="24"/>
        </w:rPr>
        <w:t>с</w:t>
      </w:r>
    </w:p>
    <w:p w14:paraId="01D68C6C" w14:textId="3B49E932" w:rsidR="003769EE" w:rsidRPr="00AB2531" w:rsidRDefault="0010277B" w:rsidP="0010277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 с. А</w:t>
      </w:r>
      <w:r w:rsidR="003769EE" w:rsidRPr="00AB2531">
        <w:rPr>
          <w:rFonts w:ascii="Times New Roman" w:eastAsia="Calibri" w:hAnsi="Times New Roman" w:cs="Times New Roman"/>
          <w:sz w:val="24"/>
          <w:szCs w:val="24"/>
        </w:rPr>
        <w:t xml:space="preserve">рыскан </w:t>
      </w:r>
      <w:r w:rsidRPr="00AB2531">
        <w:rPr>
          <w:rFonts w:ascii="Times New Roman" w:eastAsia="Calibri" w:hAnsi="Times New Roman" w:cs="Times New Roman"/>
          <w:sz w:val="24"/>
          <w:szCs w:val="24"/>
        </w:rPr>
        <w:t>до</w:t>
      </w:r>
      <w:r w:rsidR="003769EE" w:rsidRPr="00AB25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2531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="003769EE" w:rsidRPr="00AB2531">
        <w:rPr>
          <w:rFonts w:ascii="Times New Roman" w:eastAsia="Calibri" w:hAnsi="Times New Roman" w:cs="Times New Roman"/>
          <w:sz w:val="24"/>
          <w:szCs w:val="24"/>
        </w:rPr>
        <w:t>Арыг-Узю, требуется замена.</w:t>
      </w:r>
    </w:p>
    <w:p w14:paraId="1ED5CB00" w14:textId="77777777" w:rsidR="003769EE" w:rsidRDefault="003769EE" w:rsidP="003769EE"/>
    <w:p w14:paraId="24AD2841" w14:textId="77777777" w:rsidR="003769EE" w:rsidRDefault="003769EE" w:rsidP="000E1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4263A482" w14:textId="77777777" w:rsidR="003575F4" w:rsidRDefault="003575F4"/>
    <w:sectPr w:rsidR="003575F4" w:rsidSect="00B25BC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19A85" w14:textId="77777777" w:rsidR="00DF6259" w:rsidRDefault="00DF6259" w:rsidP="00123299">
      <w:pPr>
        <w:spacing w:after="0" w:line="240" w:lineRule="auto"/>
      </w:pPr>
      <w:r>
        <w:separator/>
      </w:r>
    </w:p>
  </w:endnote>
  <w:endnote w:type="continuationSeparator" w:id="0">
    <w:p w14:paraId="10DA0933" w14:textId="77777777" w:rsidR="00DF6259" w:rsidRDefault="00DF6259" w:rsidP="0012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7EE4A" w14:textId="77777777" w:rsidR="00DF6259" w:rsidRDefault="00DF6259" w:rsidP="00123299">
      <w:pPr>
        <w:spacing w:after="0" w:line="240" w:lineRule="auto"/>
      </w:pPr>
      <w:r>
        <w:separator/>
      </w:r>
    </w:p>
  </w:footnote>
  <w:footnote w:type="continuationSeparator" w:id="0">
    <w:p w14:paraId="36A209D2" w14:textId="77777777" w:rsidR="00DF6259" w:rsidRDefault="00DF6259" w:rsidP="00123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6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708"/>
      </w:pPr>
      <w:rPr>
        <w:rFonts w:hint="default"/>
        <w:lang w:val="ru-RU" w:eastAsia="en-US" w:bidi="ar-SA"/>
      </w:rPr>
    </w:lvl>
  </w:abstractNum>
  <w:abstractNum w:abstractNumId="1">
    <w:nsid w:val="15AB7F6B"/>
    <w:multiLevelType w:val="hybridMultilevel"/>
    <w:tmpl w:val="E7181F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814E28"/>
    <w:multiLevelType w:val="hybridMultilevel"/>
    <w:tmpl w:val="227E7D8A"/>
    <w:lvl w:ilvl="0" w:tplc="5BFA1C26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2D9534D"/>
    <w:multiLevelType w:val="hybridMultilevel"/>
    <w:tmpl w:val="6B60E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9754B"/>
    <w:multiLevelType w:val="hybridMultilevel"/>
    <w:tmpl w:val="5B506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554C4"/>
    <w:multiLevelType w:val="hybridMultilevel"/>
    <w:tmpl w:val="541AD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D516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5B5726F"/>
    <w:multiLevelType w:val="hybridMultilevel"/>
    <w:tmpl w:val="943E91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69"/>
    <w:rsid w:val="00054F2F"/>
    <w:rsid w:val="000E1D69"/>
    <w:rsid w:val="0010277B"/>
    <w:rsid w:val="00123299"/>
    <w:rsid w:val="00287F99"/>
    <w:rsid w:val="002D10F5"/>
    <w:rsid w:val="003575F4"/>
    <w:rsid w:val="003769EE"/>
    <w:rsid w:val="003D39C2"/>
    <w:rsid w:val="004568BC"/>
    <w:rsid w:val="00517A45"/>
    <w:rsid w:val="005A78ED"/>
    <w:rsid w:val="0068773F"/>
    <w:rsid w:val="008537F8"/>
    <w:rsid w:val="0089127E"/>
    <w:rsid w:val="00AB2531"/>
    <w:rsid w:val="00AF1024"/>
    <w:rsid w:val="00B11410"/>
    <w:rsid w:val="00B25BCB"/>
    <w:rsid w:val="00B86333"/>
    <w:rsid w:val="00BA4E40"/>
    <w:rsid w:val="00BC614D"/>
    <w:rsid w:val="00CB6950"/>
    <w:rsid w:val="00D60A16"/>
    <w:rsid w:val="00DF6259"/>
    <w:rsid w:val="00E97BDA"/>
    <w:rsid w:val="00EF4EFE"/>
    <w:rsid w:val="00F14575"/>
    <w:rsid w:val="00F317C2"/>
    <w:rsid w:val="00FA7FEF"/>
    <w:rsid w:val="00FB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20D5A7"/>
  <w15:chartTrackingRefBased/>
  <w15:docId w15:val="{CBB12A13-F2BE-4747-8491-2887D0AB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D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1D69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3769EE"/>
    <w:pPr>
      <w:pBdr>
        <w:bottom w:val="single" w:sz="1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769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769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3769EE"/>
    <w:rPr>
      <w:rFonts w:eastAsiaTheme="minorEastAsia"/>
      <w:lang w:eastAsia="ru-RU"/>
    </w:rPr>
  </w:style>
  <w:style w:type="paragraph" w:styleId="a8">
    <w:name w:val="No Spacing"/>
    <w:uiPriority w:val="1"/>
    <w:qFormat/>
    <w:rsid w:val="003769E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B69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B6950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12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29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2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299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2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BC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484603334030345E-2"/>
          <c:y val="4.0089363829521316E-2"/>
          <c:w val="0.66284563266800955"/>
          <c:h val="0.80809867516560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1 квартал 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0DB-4476-AD37-52EC7F0300A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культурно-массовых мероприятий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DB-4476-AD37-52EC7F0300A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1 квартал 2022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4.11522633744856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0DB-4476-AD37-52EC7F0300A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проведенных культурно-массовых мероприятий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0DB-4476-AD37-52EC7F0300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542768"/>
        <c:axId val="189547472"/>
      </c:barChart>
      <c:catAx>
        <c:axId val="189542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547472"/>
        <c:crosses val="autoZero"/>
        <c:auto val="1"/>
        <c:lblAlgn val="ctr"/>
        <c:lblOffset val="100"/>
        <c:noMultiLvlLbl val="0"/>
      </c:catAx>
      <c:valAx>
        <c:axId val="189547472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542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083043398644937"/>
          <c:y val="0.23247529244029683"/>
          <c:w val="0.32381222420190175"/>
          <c:h val="0.3040089433265286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484603334030345E-2"/>
          <c:y val="4.0089363829521316E-2"/>
          <c:w val="0.66284563266800955"/>
          <c:h val="0.80809867516560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1 кв.2023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Охват посетителей культурно-массовых мероприятий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07-4C33-9722-57727FD02B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1 кв. 2022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10675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607-4C33-9722-57727FD02B3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Охват посетителей культурно-массовых мероприятий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10675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607-4C33-9722-57727FD02B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804848"/>
        <c:axId val="305809944"/>
      </c:barChart>
      <c:catAx>
        <c:axId val="305804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5809944"/>
        <c:crosses val="autoZero"/>
        <c:auto val="1"/>
        <c:lblAlgn val="ctr"/>
        <c:lblOffset val="100"/>
        <c:noMultiLvlLbl val="0"/>
      </c:catAx>
      <c:valAx>
        <c:axId val="305809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5804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083043398644937"/>
          <c:y val="0.23247529244029683"/>
          <c:w val="0.32381222420190175"/>
          <c:h val="0.3040089433265286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120788203757312"/>
          <c:y val="4.790871337996002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51310139630533E-3"/>
          <c:y val="0.1355474724786597"/>
          <c:w val="0.71866706765820942"/>
          <c:h val="0.862647169103861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Культурно-массовые мероприятия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600-4781-9839-AA2212D29E1B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600-4781-9839-AA2212D29E1B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600-4781-9839-AA2212D29E1B}"/>
              </c:ext>
            </c:extLst>
          </c:dPt>
          <c:dLbls>
            <c:dLbl>
              <c:idx val="0"/>
              <c:layout>
                <c:manualLayout>
                  <c:x val="-0.11936533974919801"/>
                  <c:y val="8.7901186490870767E-2"/>
                </c:manualLayout>
              </c:layout>
              <c:tx>
                <c:rich>
                  <a:bodyPr/>
                  <a:lstStyle/>
                  <a:p>
                    <a:pPr>
                      <a:defRPr sz="1400" b="1"/>
                    </a:pPr>
                    <a:r>
                      <a:rPr lang="en-US"/>
                      <a:t>10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600-4781-9839-AA2212D29E1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3396335309147691E-2"/>
                  <c:y val="-0.30002430510449102"/>
                </c:manualLayout>
              </c:layout>
              <c:tx>
                <c:rich>
                  <a:bodyPr/>
                  <a:lstStyle/>
                  <a:p>
                    <a:pPr>
                      <a:defRPr sz="1400" b="1"/>
                    </a:pPr>
                    <a:r>
                      <a:rPr lang="en-US"/>
                      <a:t>8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600-4781-9839-AA2212D29E1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4475047389909595"/>
                  <c:y val="4.4594050578782907E-2"/>
                </c:manualLayout>
              </c:layout>
              <c:tx>
                <c:rich>
                  <a:bodyPr/>
                  <a:lstStyle/>
                  <a:p>
                    <a:pPr>
                      <a:defRPr sz="1400" b="1"/>
                    </a:pPr>
                    <a:r>
                      <a:rPr lang="en-US"/>
                      <a:t>16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600-4781-9839-AA2212D29E1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для детей до 14 лет</c:v>
                </c:pt>
                <c:pt idx="1">
                  <c:v>для молодежи от 15 до 35 лет</c:v>
                </c:pt>
                <c:pt idx="2">
                  <c:v>для взрослого населения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8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600-4781-9839-AA2212D29E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474646398366875"/>
          <c:y val="0.61523750073315631"/>
          <c:w val="0.35525357160729665"/>
          <c:h val="0.38476237569824795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484603334030345E-2"/>
          <c:y val="4.0089363829521316E-2"/>
          <c:w val="0.81849192155927142"/>
          <c:h val="0.80809867516560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1 квартал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формирований</c:v>
                </c:pt>
                <c:pt idx="1">
                  <c:v>Из них для детей до 14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A7-4749-9F4A-D43AD1E5CB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1 квартал 2023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1A7-4749-9F4A-D43AD1E5CB4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формирований</c:v>
                </c:pt>
                <c:pt idx="1">
                  <c:v>Из них для детей до 14 лет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A7-4749-9F4A-D43AD1E5CB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807200"/>
        <c:axId val="305808376"/>
      </c:barChart>
      <c:catAx>
        <c:axId val="305807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5808376"/>
        <c:crosses val="autoZero"/>
        <c:auto val="1"/>
        <c:lblAlgn val="ctr"/>
        <c:lblOffset val="100"/>
        <c:noMultiLvlLbl val="0"/>
      </c:catAx>
      <c:valAx>
        <c:axId val="305808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5807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031584641347263"/>
          <c:y val="0.3806233595800525"/>
          <c:w val="0.18431506025858063"/>
          <c:h val="0.171233752304173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569043452901704E-2"/>
          <c:y val="4.4057617797775277E-2"/>
          <c:w val="0.80332886503909684"/>
          <c:h val="0.75966597925259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1 квартал 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888888888889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3A4-4877-B83E-652134AD0B7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5740740740741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3A4-4877-B83E-652134AD0B7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74074074074158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3A4-4877-B83E-652134AD0B7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участников КДФ, всего</c:v>
                </c:pt>
                <c:pt idx="1">
                  <c:v>в них участников, дети</c:v>
                </c:pt>
                <c:pt idx="2">
                  <c:v>в них участников, молодежь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274</c:v>
                </c:pt>
                <c:pt idx="1">
                  <c:v>115</c:v>
                </c:pt>
                <c:pt idx="2">
                  <c:v>130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3A4-4877-B83E-652134AD0B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1 квартал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3A4-4877-B83E-652134AD0B7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59259259259258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3A4-4877-B83E-652134AD0B7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259259259259173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3A4-4877-B83E-652134AD0B7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участников КДФ, всего</c:v>
                </c:pt>
                <c:pt idx="1">
                  <c:v>в них участников, дети</c:v>
                </c:pt>
                <c:pt idx="2">
                  <c:v>в них участников, молодежь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274</c:v>
                </c:pt>
                <c:pt idx="1">
                  <c:v>115</c:v>
                </c:pt>
                <c:pt idx="2">
                  <c:v>130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3A4-4877-B83E-652134AD0B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7590312"/>
        <c:axId val="317595016"/>
      </c:barChart>
      <c:catAx>
        <c:axId val="317590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7595016"/>
        <c:crosses val="autoZero"/>
        <c:auto val="1"/>
        <c:lblAlgn val="ctr"/>
        <c:lblOffset val="100"/>
        <c:noMultiLvlLbl val="0"/>
      </c:catAx>
      <c:valAx>
        <c:axId val="317595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7590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01232195179172"/>
          <c:y val="0.13489794963748344"/>
          <c:w val="0.19286795638015466"/>
          <c:h val="0.238533406096515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15</cp:revision>
  <cp:lastPrinted>2023-11-16T03:11:00Z</cp:lastPrinted>
  <dcterms:created xsi:type="dcterms:W3CDTF">2022-08-18T04:45:00Z</dcterms:created>
  <dcterms:modified xsi:type="dcterms:W3CDTF">2023-11-16T03:12:00Z</dcterms:modified>
</cp:coreProperties>
</file>