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8B" w:rsidRDefault="003C3116">
      <w:pPr>
        <w:pStyle w:val="20"/>
        <w:framePr w:w="14645" w:h="1012" w:hRule="exact" w:wrap="none" w:vAnchor="page" w:hAnchor="page" w:x="1140" w:y="1516"/>
        <w:shd w:val="clear" w:color="auto" w:fill="auto"/>
        <w:ind w:left="20"/>
      </w:pPr>
      <w:bookmarkStart w:id="0" w:name="_GoBack"/>
      <w:bookmarkEnd w:id="0"/>
      <w:r>
        <w:t>СВЕДЕНИЯ</w:t>
      </w:r>
    </w:p>
    <w:p w:rsidR="007B348B" w:rsidRDefault="003C3116">
      <w:pPr>
        <w:pStyle w:val="20"/>
        <w:framePr w:w="14645" w:h="1012" w:hRule="exact" w:wrap="none" w:vAnchor="page" w:hAnchor="page" w:x="1140" w:y="1516"/>
        <w:shd w:val="clear" w:color="auto" w:fill="auto"/>
        <w:ind w:left="20"/>
      </w:pPr>
      <w:r>
        <w:t>о муниципальных служащих администрации сельского поселения сумон Арыг-Узюнский муниципального района</w:t>
      </w:r>
    </w:p>
    <w:p w:rsidR="007B348B" w:rsidRDefault="003C3116">
      <w:pPr>
        <w:pStyle w:val="20"/>
        <w:framePr w:w="14645" w:h="1012" w:hRule="exact" w:wrap="none" w:vAnchor="page" w:hAnchor="page" w:x="1140" w:y="1516"/>
        <w:shd w:val="clear" w:color="auto" w:fill="auto"/>
        <w:ind w:left="20"/>
      </w:pPr>
      <w:r>
        <w:t>«Улуг-Хемский кожуун Республики Тыва» за 3 квартал 2022 года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1939"/>
        <w:gridCol w:w="1939"/>
        <w:gridCol w:w="1123"/>
        <w:gridCol w:w="1469"/>
        <w:gridCol w:w="3672"/>
        <w:gridCol w:w="1656"/>
        <w:gridCol w:w="2064"/>
      </w:tblGrid>
      <w:tr w:rsidR="007B348B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8B" w:rsidRDefault="003C3116">
            <w:pPr>
              <w:pStyle w:val="20"/>
              <w:framePr w:w="14645" w:h="3278" w:wrap="none" w:vAnchor="page" w:hAnchor="page" w:x="1140" w:y="3026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№п/п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8B" w:rsidRDefault="003C3116">
            <w:pPr>
              <w:pStyle w:val="20"/>
              <w:framePr w:w="14645" w:h="3278" w:wrap="none" w:vAnchor="page" w:hAnchor="page" w:x="1140" w:y="3026"/>
              <w:shd w:val="clear" w:color="auto" w:fill="auto"/>
              <w:spacing w:line="278" w:lineRule="exact"/>
              <w:jc w:val="left"/>
            </w:pPr>
            <w:r>
              <w:rPr>
                <w:rStyle w:val="2115pt"/>
              </w:rPr>
              <w:t>Наименование</w:t>
            </w:r>
          </w:p>
          <w:p w:rsidR="007B348B" w:rsidRDefault="003C3116">
            <w:pPr>
              <w:pStyle w:val="20"/>
              <w:framePr w:w="14645" w:h="3278" w:wrap="none" w:vAnchor="page" w:hAnchor="page" w:x="1140" w:y="3026"/>
              <w:shd w:val="clear" w:color="auto" w:fill="auto"/>
              <w:spacing w:line="278" w:lineRule="exact"/>
              <w:jc w:val="left"/>
            </w:pPr>
            <w:r>
              <w:rPr>
                <w:rStyle w:val="2115pt"/>
              </w:rPr>
              <w:t>муниципального</w:t>
            </w:r>
          </w:p>
          <w:p w:rsidR="007B348B" w:rsidRDefault="003C3116">
            <w:pPr>
              <w:pStyle w:val="20"/>
              <w:framePr w:w="14645" w:h="3278" w:wrap="none" w:vAnchor="page" w:hAnchor="page" w:x="1140" w:y="3026"/>
              <w:shd w:val="clear" w:color="auto" w:fill="auto"/>
              <w:spacing w:line="278" w:lineRule="exact"/>
              <w:jc w:val="left"/>
            </w:pPr>
            <w:r>
              <w:rPr>
                <w:rStyle w:val="2115pt"/>
              </w:rPr>
              <w:t>учреждения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8B" w:rsidRDefault="003C3116">
            <w:pPr>
              <w:pStyle w:val="20"/>
              <w:framePr w:w="14645" w:h="3278" w:wrap="none" w:vAnchor="page" w:hAnchor="page" w:x="1140" w:y="3026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Количество</w:t>
            </w:r>
          </w:p>
          <w:p w:rsidR="007B348B" w:rsidRDefault="003C3116">
            <w:pPr>
              <w:pStyle w:val="20"/>
              <w:framePr w:w="14645" w:h="3278" w:wrap="none" w:vAnchor="page" w:hAnchor="page" w:x="1140" w:y="3026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Муниципальных</w:t>
            </w:r>
          </w:p>
          <w:p w:rsidR="007B348B" w:rsidRDefault="003C3116">
            <w:pPr>
              <w:pStyle w:val="20"/>
              <w:framePr w:w="14645" w:h="3278" w:wrap="none" w:vAnchor="page" w:hAnchor="page" w:x="1140" w:y="3026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Служащих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8B" w:rsidRDefault="003C3116">
            <w:pPr>
              <w:pStyle w:val="20"/>
              <w:framePr w:w="14645" w:h="3278" w:wrap="none" w:vAnchor="page" w:hAnchor="page" w:x="1140" w:y="3026"/>
              <w:shd w:val="clear" w:color="auto" w:fill="auto"/>
              <w:spacing w:after="60" w:line="230" w:lineRule="exact"/>
              <w:jc w:val="left"/>
            </w:pPr>
            <w:r>
              <w:rPr>
                <w:rStyle w:val="2115pt"/>
              </w:rPr>
              <w:t>Количество</w:t>
            </w:r>
          </w:p>
          <w:p w:rsidR="007B348B" w:rsidRDefault="003C3116">
            <w:pPr>
              <w:pStyle w:val="20"/>
              <w:framePr w:w="14645" w:h="3278" w:wrap="none" w:vAnchor="page" w:hAnchor="page" w:x="1140" w:y="3026"/>
              <w:shd w:val="clear" w:color="auto" w:fill="auto"/>
              <w:spacing w:before="60" w:line="230" w:lineRule="exact"/>
              <w:jc w:val="left"/>
            </w:pPr>
            <w:r>
              <w:rPr>
                <w:rStyle w:val="2115pt"/>
              </w:rPr>
              <w:t>работников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8B" w:rsidRDefault="003C3116">
            <w:pPr>
              <w:pStyle w:val="20"/>
              <w:framePr w:w="14645" w:h="3278" w:wrap="none" w:vAnchor="page" w:hAnchor="page" w:x="1140" w:y="3026"/>
              <w:shd w:val="clear" w:color="auto" w:fill="auto"/>
              <w:spacing w:line="278" w:lineRule="exact"/>
              <w:jc w:val="left"/>
            </w:pPr>
            <w:r>
              <w:rPr>
                <w:rStyle w:val="2115pt"/>
              </w:rPr>
              <w:t>Фактически Затраты на Содержание Муниципальных Служащих (тыс.руб)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348B" w:rsidRDefault="003C3116">
            <w:pPr>
              <w:pStyle w:val="20"/>
              <w:framePr w:w="14645" w:h="3278" w:wrap="none" w:vAnchor="page" w:hAnchor="page" w:x="1140" w:y="3026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Фактически Затраты на Содержание Муниципальных Служащих</w:t>
            </w:r>
          </w:p>
          <w:p w:rsidR="007B348B" w:rsidRDefault="003C3116">
            <w:pPr>
              <w:pStyle w:val="20"/>
              <w:framePr w:w="14645" w:h="3278" w:wrap="none" w:vAnchor="page" w:hAnchor="page" w:x="1140" w:y="3026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(тыс.руб)Фактические затратына</w:t>
            </w:r>
          </w:p>
        </w:tc>
      </w:tr>
      <w:tr w:rsidR="007B348B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348B" w:rsidRDefault="007B348B">
            <w:pPr>
              <w:framePr w:w="14645" w:h="3278" w:wrap="none" w:vAnchor="page" w:hAnchor="page" w:x="1140" w:y="3026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348B" w:rsidRDefault="007B348B">
            <w:pPr>
              <w:framePr w:w="14645" w:h="3278" w:wrap="none" w:vAnchor="page" w:hAnchor="page" w:x="1140" w:y="3026"/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348B" w:rsidRDefault="007B348B">
            <w:pPr>
              <w:framePr w:w="14645" w:h="3278" w:wrap="none" w:vAnchor="page" w:hAnchor="page" w:x="1140" w:y="3026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8B" w:rsidRDefault="003C3116">
            <w:pPr>
              <w:pStyle w:val="20"/>
              <w:framePr w:w="14645" w:h="3278" w:wrap="none" w:vAnchor="page" w:hAnchor="page" w:x="1140" w:y="3026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штатные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8B" w:rsidRDefault="003C3116">
            <w:pPr>
              <w:pStyle w:val="20"/>
              <w:framePr w:w="14645" w:h="3278" w:wrap="none" w:vAnchor="page" w:hAnchor="page" w:x="1140" w:y="3026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внештатные</w:t>
            </w:r>
          </w:p>
        </w:tc>
        <w:tc>
          <w:tcPr>
            <w:tcW w:w="3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348B" w:rsidRDefault="007B348B">
            <w:pPr>
              <w:framePr w:w="14645" w:h="3278" w:wrap="none" w:vAnchor="page" w:hAnchor="page" w:x="1140" w:y="3026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8B" w:rsidRDefault="003C3116">
            <w:pPr>
              <w:pStyle w:val="20"/>
              <w:framePr w:w="14645" w:h="3278" w:wrap="none" w:vAnchor="page" w:hAnchor="page" w:x="1140" w:y="3026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штатные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8B" w:rsidRDefault="003C3116">
            <w:pPr>
              <w:pStyle w:val="20"/>
              <w:framePr w:w="14645" w:h="3278" w:wrap="none" w:vAnchor="page" w:hAnchor="page" w:x="1140" w:y="3026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внештатные</w:t>
            </w:r>
          </w:p>
        </w:tc>
      </w:tr>
      <w:tr w:rsidR="007B348B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8B" w:rsidRDefault="003C3116">
            <w:pPr>
              <w:pStyle w:val="20"/>
              <w:framePr w:w="14645" w:h="3278" w:wrap="none" w:vAnchor="page" w:hAnchor="page" w:x="1140" w:y="3026"/>
              <w:shd w:val="clear" w:color="auto" w:fill="auto"/>
              <w:spacing w:line="230" w:lineRule="exact"/>
              <w:jc w:val="left"/>
            </w:pPr>
            <w:r>
              <w:rPr>
                <w:rStyle w:val="2115pt0"/>
              </w:rPr>
              <w:t>1</w:t>
            </w:r>
            <w:r>
              <w:rPr>
                <w:rStyle w:val="2Verdana8pt"/>
                <w:b w:val="0"/>
                <w:bCs w:val="0"/>
              </w:rPr>
              <w:t>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8B" w:rsidRDefault="003C3116">
            <w:pPr>
              <w:pStyle w:val="20"/>
              <w:framePr w:w="14645" w:h="3278" w:wrap="none" w:vAnchor="page" w:hAnchor="page" w:x="1140" w:y="3026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 xml:space="preserve">Администрация сельского поселения </w:t>
            </w:r>
            <w:r>
              <w:rPr>
                <w:rStyle w:val="2115pt"/>
              </w:rPr>
              <w:t>сумон Арыг- Узюнский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8B" w:rsidRDefault="003C3116">
            <w:pPr>
              <w:pStyle w:val="20"/>
              <w:framePr w:w="14645" w:h="3278" w:wrap="none" w:vAnchor="page" w:hAnchor="page" w:x="1140" w:y="3026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3 (три)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8B" w:rsidRDefault="003C3116">
            <w:pPr>
              <w:pStyle w:val="20"/>
              <w:framePr w:w="14645" w:h="3278" w:wrap="none" w:vAnchor="page" w:hAnchor="page" w:x="1140" w:y="3026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8B" w:rsidRDefault="007B348B">
            <w:pPr>
              <w:framePr w:w="14645" w:h="3278" w:wrap="none" w:vAnchor="page" w:hAnchor="page" w:x="1140" w:y="30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8B" w:rsidRDefault="003C3116">
            <w:pPr>
              <w:pStyle w:val="20"/>
              <w:framePr w:w="14645" w:h="3278" w:wrap="none" w:vAnchor="page" w:hAnchor="page" w:x="1140" w:y="3026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1276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8B" w:rsidRDefault="003C3116">
            <w:pPr>
              <w:pStyle w:val="20"/>
              <w:framePr w:w="14645" w:h="3278" w:wrap="none" w:vAnchor="page" w:hAnchor="page" w:x="1140" w:y="3026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1276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8B" w:rsidRDefault="007B348B">
            <w:pPr>
              <w:framePr w:w="14645" w:h="3278" w:wrap="none" w:vAnchor="page" w:hAnchor="page" w:x="1140" w:y="3026"/>
              <w:rPr>
                <w:sz w:val="10"/>
                <w:szCs w:val="10"/>
              </w:rPr>
            </w:pPr>
          </w:p>
        </w:tc>
      </w:tr>
      <w:tr w:rsidR="007B348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48B" w:rsidRDefault="007B348B">
            <w:pPr>
              <w:framePr w:w="14645" w:h="3278" w:wrap="none" w:vAnchor="page" w:hAnchor="page" w:x="1140" w:y="3026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48B" w:rsidRDefault="007B348B">
            <w:pPr>
              <w:framePr w:w="14645" w:h="3278" w:wrap="none" w:vAnchor="page" w:hAnchor="page" w:x="1140" w:y="3026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48B" w:rsidRDefault="007B348B">
            <w:pPr>
              <w:framePr w:w="14645" w:h="3278" w:wrap="none" w:vAnchor="page" w:hAnchor="page" w:x="1140" w:y="3026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48B" w:rsidRDefault="007B348B">
            <w:pPr>
              <w:framePr w:w="14645" w:h="3278" w:wrap="none" w:vAnchor="page" w:hAnchor="page" w:x="1140" w:y="3026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48B" w:rsidRDefault="007B348B">
            <w:pPr>
              <w:framePr w:w="14645" w:h="3278" w:wrap="none" w:vAnchor="page" w:hAnchor="page" w:x="1140" w:y="30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48B" w:rsidRDefault="007B348B">
            <w:pPr>
              <w:framePr w:w="14645" w:h="3278" w:wrap="none" w:vAnchor="page" w:hAnchor="page" w:x="1140" w:y="3026"/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48B" w:rsidRDefault="007B348B">
            <w:pPr>
              <w:framePr w:w="14645" w:h="3278" w:wrap="none" w:vAnchor="page" w:hAnchor="page" w:x="1140" w:y="3026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8B" w:rsidRDefault="007B348B">
            <w:pPr>
              <w:framePr w:w="14645" w:h="3278" w:wrap="none" w:vAnchor="page" w:hAnchor="page" w:x="1140" w:y="3026"/>
              <w:rPr>
                <w:sz w:val="10"/>
                <w:szCs w:val="10"/>
              </w:rPr>
            </w:pPr>
          </w:p>
        </w:tc>
      </w:tr>
    </w:tbl>
    <w:p w:rsidR="007B348B" w:rsidRDefault="003C3116">
      <w:pPr>
        <w:framePr w:wrap="none" w:vAnchor="page" w:hAnchor="page" w:x="4779" w:y="714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"C:\\Users\\-634C~1\\AppData\\Local\\Temp\\FineReader12.00\\media\\image1.jpeg"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5pt;height:114.75pt">
            <v:imagedata r:id="rId6" r:href="rId7"/>
          </v:shape>
        </w:pict>
      </w:r>
      <w:r>
        <w:fldChar w:fldCharType="end"/>
      </w:r>
    </w:p>
    <w:p w:rsidR="007B348B" w:rsidRDefault="003C3116">
      <w:pPr>
        <w:pStyle w:val="20"/>
        <w:framePr w:w="2846" w:h="701" w:hRule="exact" w:wrap="none" w:vAnchor="page" w:hAnchor="page" w:x="1899" w:y="7776"/>
        <w:shd w:val="clear" w:color="auto" w:fill="auto"/>
        <w:spacing w:line="322" w:lineRule="exact"/>
        <w:ind w:firstLine="1080"/>
        <w:jc w:val="left"/>
      </w:pPr>
      <w:r>
        <w:t>Председатель администрации сумона</w:t>
      </w:r>
    </w:p>
    <w:p w:rsidR="007B348B" w:rsidRDefault="003C3116">
      <w:pPr>
        <w:pStyle w:val="30"/>
        <w:framePr w:w="1858" w:h="465" w:hRule="exact" w:wrap="none" w:vAnchor="page" w:hAnchor="page" w:x="1121" w:y="9365"/>
        <w:shd w:val="clear" w:color="auto" w:fill="auto"/>
      </w:pPr>
      <w:r>
        <w:t>Исп.Тюлюш Т.М. Сот.тел.8923-551-84-76</w:t>
      </w:r>
    </w:p>
    <w:p w:rsidR="007B348B" w:rsidRDefault="003C3116">
      <w:pPr>
        <w:pStyle w:val="20"/>
        <w:framePr w:wrap="none" w:vAnchor="page" w:hAnchor="page" w:x="9747" w:y="8149"/>
        <w:shd w:val="clear" w:color="auto" w:fill="auto"/>
        <w:spacing w:line="280" w:lineRule="exact"/>
        <w:jc w:val="left"/>
      </w:pPr>
      <w:r>
        <w:t>Ш.В.Солдуп</w:t>
      </w:r>
    </w:p>
    <w:p w:rsidR="007B348B" w:rsidRDefault="007B348B">
      <w:pPr>
        <w:rPr>
          <w:sz w:val="2"/>
          <w:szCs w:val="2"/>
        </w:rPr>
      </w:pPr>
    </w:p>
    <w:sectPr w:rsidR="007B348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116" w:rsidRDefault="003C3116">
      <w:r>
        <w:separator/>
      </w:r>
    </w:p>
  </w:endnote>
  <w:endnote w:type="continuationSeparator" w:id="0">
    <w:p w:rsidR="003C3116" w:rsidRDefault="003C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116" w:rsidRDefault="003C3116"/>
  </w:footnote>
  <w:footnote w:type="continuationSeparator" w:id="0">
    <w:p w:rsidR="003C3116" w:rsidRDefault="003C31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B348B"/>
    <w:rsid w:val="003C3116"/>
    <w:rsid w:val="007B348B"/>
    <w:rsid w:val="00B1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DC5A4-8C98-429E-B302-43F1A41C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Verdana8pt">
    <w:name w:val="Основной текст (2) + Verdana;8 pt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-634C~1/AppData/Local/Temp/FineReader12.0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>SPecialiST RePack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Арыг-Узуу</dc:creator>
  <cp:lastModifiedBy>Арыг-Узуу</cp:lastModifiedBy>
  <cp:revision>1</cp:revision>
  <dcterms:created xsi:type="dcterms:W3CDTF">2023-01-17T09:46:00Z</dcterms:created>
  <dcterms:modified xsi:type="dcterms:W3CDTF">2023-01-17T09:46:00Z</dcterms:modified>
</cp:coreProperties>
</file>