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586" w:rsidRPr="00E77586" w:rsidRDefault="00E77586" w:rsidP="00E77586">
      <w:pPr>
        <w:spacing w:line="240" w:lineRule="auto"/>
        <w:jc w:val="both"/>
        <w:rPr>
          <w:sz w:val="20"/>
          <w:szCs w:val="20"/>
        </w:rPr>
      </w:pPr>
      <w:bookmarkStart w:id="0" w:name="_GoBack"/>
      <w:bookmarkEnd w:id="0"/>
    </w:p>
    <w:tbl>
      <w:tblPr>
        <w:tblW w:w="9923" w:type="dxa"/>
        <w:tblInd w:w="142" w:type="dxa"/>
        <w:tblLook w:val="01E0" w:firstRow="1" w:lastRow="1" w:firstColumn="1" w:lastColumn="1" w:noHBand="0" w:noVBand="0"/>
      </w:tblPr>
      <w:tblGrid>
        <w:gridCol w:w="3828"/>
        <w:gridCol w:w="1276"/>
        <w:gridCol w:w="4819"/>
      </w:tblGrid>
      <w:tr w:rsidR="00E77586" w:rsidRPr="00E77586" w:rsidTr="003A1CBF">
        <w:tc>
          <w:tcPr>
            <w:tcW w:w="3828" w:type="dxa"/>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МУНИЦИПАЛЬНЫЙ РАЙОН</w:t>
            </w:r>
          </w:p>
        </w:tc>
        <w:tc>
          <w:tcPr>
            <w:tcW w:w="1276" w:type="dxa"/>
            <w:vMerge w:val="restart"/>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noProof/>
                <w:sz w:val="20"/>
                <w:szCs w:val="20"/>
              </w:rPr>
              <w:drawing>
                <wp:inline distT="0" distB="0" distL="0" distR="0">
                  <wp:extent cx="618490" cy="65659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8490" cy="656590"/>
                          </a:xfrm>
                          <a:prstGeom prst="rect">
                            <a:avLst/>
                          </a:prstGeom>
                          <a:noFill/>
                          <a:ln w="9525">
                            <a:noFill/>
                            <a:miter lim="800000"/>
                            <a:headEnd/>
                            <a:tailEnd/>
                          </a:ln>
                        </pic:spPr>
                      </pic:pic>
                    </a:graphicData>
                  </a:graphic>
                </wp:inline>
              </w:drawing>
            </w:r>
          </w:p>
        </w:tc>
        <w:tc>
          <w:tcPr>
            <w:tcW w:w="4819" w:type="dxa"/>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МУНИЦИПАЛДЫГ РАЙОН</w:t>
            </w:r>
          </w:p>
        </w:tc>
      </w:tr>
      <w:tr w:rsidR="00E77586" w:rsidRPr="00E77586" w:rsidTr="003A1CBF">
        <w:tc>
          <w:tcPr>
            <w:tcW w:w="3828" w:type="dxa"/>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«УЛУГ-ХЕМСКИЙ КОЖУУН</w:t>
            </w:r>
          </w:p>
        </w:tc>
        <w:tc>
          <w:tcPr>
            <w:tcW w:w="1276" w:type="dxa"/>
            <w:vMerge/>
            <w:vAlign w:val="center"/>
          </w:tcPr>
          <w:p w:rsidR="00E77586" w:rsidRPr="00E77586" w:rsidRDefault="00E77586" w:rsidP="00AA7416">
            <w:pPr>
              <w:spacing w:after="0" w:line="240" w:lineRule="auto"/>
              <w:rPr>
                <w:rFonts w:ascii="Times New Roman" w:hAnsi="Times New Roman" w:cs="Times New Roman"/>
                <w:sz w:val="20"/>
                <w:szCs w:val="20"/>
                <w:lang w:eastAsia="ar-SA"/>
              </w:rPr>
            </w:pPr>
          </w:p>
        </w:tc>
        <w:tc>
          <w:tcPr>
            <w:tcW w:w="4819" w:type="dxa"/>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«ТЫВА РЕСПУБЛИКАНЫН</w:t>
            </w:r>
          </w:p>
        </w:tc>
      </w:tr>
      <w:tr w:rsidR="00E77586" w:rsidRPr="00E77586" w:rsidTr="003A1CBF">
        <w:tc>
          <w:tcPr>
            <w:tcW w:w="3828" w:type="dxa"/>
          </w:tcPr>
          <w:p w:rsidR="00E77586" w:rsidRPr="00E77586" w:rsidRDefault="00E77586" w:rsidP="00AA7416">
            <w:pPr>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РЕСПУБЛИКИ ТЫВА»</w:t>
            </w:r>
          </w:p>
        </w:tc>
        <w:tc>
          <w:tcPr>
            <w:tcW w:w="1276" w:type="dxa"/>
            <w:vMerge/>
            <w:vAlign w:val="center"/>
          </w:tcPr>
          <w:p w:rsidR="00E77586" w:rsidRPr="00E77586" w:rsidRDefault="00E77586" w:rsidP="00AA7416">
            <w:pPr>
              <w:spacing w:after="0" w:line="240" w:lineRule="auto"/>
              <w:rPr>
                <w:rFonts w:ascii="Times New Roman" w:hAnsi="Times New Roman" w:cs="Times New Roman"/>
                <w:sz w:val="20"/>
                <w:szCs w:val="20"/>
                <w:lang w:eastAsia="ar-SA"/>
              </w:rPr>
            </w:pPr>
          </w:p>
        </w:tc>
        <w:tc>
          <w:tcPr>
            <w:tcW w:w="4819" w:type="dxa"/>
          </w:tcPr>
          <w:p w:rsidR="00E77586" w:rsidRPr="00E77586" w:rsidRDefault="00E77586" w:rsidP="00AA7416">
            <w:pPr>
              <w:suppressAutoHyphens/>
              <w:spacing w:after="0" w:line="240" w:lineRule="auto"/>
              <w:jc w:val="center"/>
              <w:rPr>
                <w:rFonts w:ascii="Times New Roman" w:hAnsi="Times New Roman" w:cs="Times New Roman"/>
                <w:sz w:val="20"/>
                <w:szCs w:val="20"/>
                <w:lang w:eastAsia="ar-SA"/>
              </w:rPr>
            </w:pPr>
            <w:r w:rsidRPr="00E77586">
              <w:rPr>
                <w:rFonts w:ascii="Times New Roman" w:hAnsi="Times New Roman" w:cs="Times New Roman"/>
                <w:sz w:val="20"/>
                <w:szCs w:val="20"/>
              </w:rPr>
              <w:t>УЛУГ-ХЕМ КОЖУУНУ»</w:t>
            </w:r>
          </w:p>
        </w:tc>
      </w:tr>
    </w:tbl>
    <w:p w:rsidR="00E77586" w:rsidRPr="00E77586" w:rsidRDefault="00E77586" w:rsidP="00AA7416">
      <w:pPr>
        <w:pBdr>
          <w:bottom w:val="single" w:sz="12" w:space="1" w:color="auto"/>
        </w:pBdr>
        <w:tabs>
          <w:tab w:val="left" w:pos="2130"/>
        </w:tabs>
        <w:spacing w:after="0"/>
        <w:rPr>
          <w:rFonts w:ascii="Times New Roman" w:hAnsi="Times New Roman" w:cs="Times New Roman"/>
          <w:sz w:val="28"/>
          <w:szCs w:val="28"/>
          <w:lang w:eastAsia="ar-SA"/>
        </w:rPr>
      </w:pPr>
    </w:p>
    <w:p w:rsidR="00E77586" w:rsidRPr="00E77586" w:rsidRDefault="00E77586" w:rsidP="00E77586">
      <w:pPr>
        <w:spacing w:line="240" w:lineRule="auto"/>
        <w:rPr>
          <w:rFonts w:ascii="Times New Roman" w:hAnsi="Times New Roman" w:cs="Times New Roman"/>
          <w:sz w:val="28"/>
          <w:szCs w:val="28"/>
        </w:rPr>
      </w:pPr>
    </w:p>
    <w:p w:rsidR="00E77586" w:rsidRPr="003A1CBF" w:rsidRDefault="00E77586" w:rsidP="00E77586">
      <w:pPr>
        <w:spacing w:after="0" w:line="240" w:lineRule="auto"/>
        <w:jc w:val="center"/>
        <w:rPr>
          <w:rFonts w:ascii="Times New Roman" w:hAnsi="Times New Roman" w:cs="Times New Roman"/>
          <w:b/>
          <w:sz w:val="28"/>
          <w:szCs w:val="28"/>
        </w:rPr>
      </w:pPr>
      <w:r w:rsidRPr="003A1CBF">
        <w:rPr>
          <w:rFonts w:ascii="Times New Roman" w:hAnsi="Times New Roman" w:cs="Times New Roman"/>
          <w:b/>
          <w:sz w:val="28"/>
          <w:szCs w:val="28"/>
        </w:rPr>
        <w:t>ПОСТАНОВЛЕНИЕ</w:t>
      </w:r>
    </w:p>
    <w:p w:rsidR="00E77586" w:rsidRPr="003A1CBF" w:rsidRDefault="00E77586" w:rsidP="00E77586">
      <w:pPr>
        <w:spacing w:after="0" w:line="240" w:lineRule="auto"/>
        <w:jc w:val="center"/>
        <w:rPr>
          <w:rFonts w:ascii="Times New Roman" w:hAnsi="Times New Roman" w:cs="Times New Roman"/>
          <w:sz w:val="28"/>
          <w:szCs w:val="28"/>
        </w:rPr>
      </w:pPr>
      <w:r w:rsidRPr="003A1CBF">
        <w:rPr>
          <w:rFonts w:ascii="Times New Roman" w:hAnsi="Times New Roman" w:cs="Times New Roman"/>
          <w:sz w:val="28"/>
          <w:szCs w:val="28"/>
        </w:rPr>
        <w:t>администрации Улуг-Хемского</w:t>
      </w:r>
      <w:r w:rsidR="00F44611" w:rsidRPr="003A1CBF">
        <w:rPr>
          <w:rFonts w:ascii="Times New Roman" w:hAnsi="Times New Roman" w:cs="Times New Roman"/>
          <w:sz w:val="28"/>
          <w:szCs w:val="28"/>
        </w:rPr>
        <w:t xml:space="preserve"> </w:t>
      </w:r>
      <w:r w:rsidRPr="003A1CBF">
        <w:rPr>
          <w:rFonts w:ascii="Times New Roman" w:hAnsi="Times New Roman" w:cs="Times New Roman"/>
          <w:sz w:val="28"/>
          <w:szCs w:val="28"/>
        </w:rPr>
        <w:t>кожууна</w:t>
      </w:r>
    </w:p>
    <w:p w:rsidR="00E77586" w:rsidRPr="003A1CBF" w:rsidRDefault="00E77586" w:rsidP="00E77586">
      <w:pPr>
        <w:spacing w:after="0" w:line="240" w:lineRule="auto"/>
        <w:jc w:val="center"/>
        <w:rPr>
          <w:rFonts w:ascii="Times New Roman" w:hAnsi="Times New Roman" w:cs="Times New Roman"/>
          <w:sz w:val="28"/>
          <w:szCs w:val="28"/>
        </w:rPr>
      </w:pPr>
    </w:p>
    <w:p w:rsidR="00E77586" w:rsidRPr="003A1CBF" w:rsidRDefault="00E77586" w:rsidP="00E77586">
      <w:pPr>
        <w:spacing w:after="0" w:line="240" w:lineRule="auto"/>
        <w:jc w:val="center"/>
        <w:rPr>
          <w:rFonts w:ascii="Times New Roman" w:hAnsi="Times New Roman" w:cs="Times New Roman"/>
          <w:sz w:val="28"/>
          <w:szCs w:val="28"/>
        </w:rPr>
      </w:pPr>
      <w:r w:rsidRPr="003A1CBF">
        <w:rPr>
          <w:rFonts w:ascii="Times New Roman" w:hAnsi="Times New Roman" w:cs="Times New Roman"/>
          <w:sz w:val="28"/>
          <w:szCs w:val="28"/>
        </w:rPr>
        <w:t>Улуг-Хем</w:t>
      </w:r>
      <w:r w:rsidR="00F44611" w:rsidRPr="003A1CBF">
        <w:rPr>
          <w:rFonts w:ascii="Times New Roman" w:hAnsi="Times New Roman" w:cs="Times New Roman"/>
          <w:sz w:val="28"/>
          <w:szCs w:val="28"/>
        </w:rPr>
        <w:t xml:space="preserve"> </w:t>
      </w:r>
      <w:r w:rsidRPr="003A1CBF">
        <w:rPr>
          <w:rFonts w:ascii="Times New Roman" w:hAnsi="Times New Roman" w:cs="Times New Roman"/>
          <w:sz w:val="28"/>
          <w:szCs w:val="28"/>
        </w:rPr>
        <w:t>кожуун</w:t>
      </w:r>
      <w:r w:rsidR="00F44611" w:rsidRPr="003A1CBF">
        <w:rPr>
          <w:rFonts w:ascii="Times New Roman" w:hAnsi="Times New Roman" w:cs="Times New Roman"/>
          <w:sz w:val="28"/>
          <w:szCs w:val="28"/>
        </w:rPr>
        <w:t xml:space="preserve"> </w:t>
      </w:r>
      <w:r w:rsidRPr="003A1CBF">
        <w:rPr>
          <w:rFonts w:ascii="Times New Roman" w:hAnsi="Times New Roman" w:cs="Times New Roman"/>
          <w:sz w:val="28"/>
          <w:szCs w:val="28"/>
        </w:rPr>
        <w:t>чагыргазынын</w:t>
      </w:r>
    </w:p>
    <w:p w:rsidR="00E77586" w:rsidRPr="003A1CBF" w:rsidRDefault="00E77586" w:rsidP="00E77586">
      <w:pPr>
        <w:spacing w:after="0" w:line="240" w:lineRule="auto"/>
        <w:jc w:val="center"/>
        <w:rPr>
          <w:rFonts w:ascii="Times New Roman" w:hAnsi="Times New Roman" w:cs="Times New Roman"/>
          <w:b/>
          <w:sz w:val="28"/>
          <w:szCs w:val="28"/>
        </w:rPr>
      </w:pPr>
      <w:r w:rsidRPr="003A1CBF">
        <w:rPr>
          <w:rFonts w:ascii="Times New Roman" w:hAnsi="Times New Roman" w:cs="Times New Roman"/>
          <w:b/>
          <w:sz w:val="28"/>
          <w:szCs w:val="28"/>
        </w:rPr>
        <w:t xml:space="preserve">ДОКТААЛЫ                                                                                                                                      </w:t>
      </w:r>
    </w:p>
    <w:p w:rsidR="00E77586" w:rsidRPr="003A1CBF" w:rsidRDefault="00E77586" w:rsidP="00E77586">
      <w:pPr>
        <w:spacing w:after="0" w:line="240" w:lineRule="auto"/>
        <w:jc w:val="center"/>
        <w:rPr>
          <w:rFonts w:ascii="Times New Roman" w:hAnsi="Times New Roman" w:cs="Times New Roman"/>
          <w:sz w:val="28"/>
          <w:szCs w:val="28"/>
          <w:u w:val="single"/>
        </w:rPr>
      </w:pPr>
      <w:r w:rsidRPr="003A1CBF">
        <w:rPr>
          <w:rFonts w:ascii="Times New Roman" w:hAnsi="Times New Roman" w:cs="Times New Roman"/>
          <w:sz w:val="28"/>
          <w:szCs w:val="28"/>
        </w:rPr>
        <w:t xml:space="preserve">от </w:t>
      </w:r>
      <w:r w:rsidRPr="003A1CBF">
        <w:rPr>
          <w:rFonts w:ascii="Times New Roman" w:hAnsi="Times New Roman" w:cs="Times New Roman"/>
          <w:sz w:val="28"/>
          <w:szCs w:val="28"/>
          <w:u w:val="single"/>
        </w:rPr>
        <w:t>«</w:t>
      </w:r>
      <w:r w:rsidR="001E17B6" w:rsidRPr="003A1CBF">
        <w:rPr>
          <w:rFonts w:ascii="Times New Roman" w:hAnsi="Times New Roman" w:cs="Times New Roman"/>
          <w:sz w:val="28"/>
          <w:szCs w:val="28"/>
          <w:u w:val="single"/>
        </w:rPr>
        <w:t xml:space="preserve">         </w:t>
      </w:r>
      <w:r w:rsidRPr="003A1CBF">
        <w:rPr>
          <w:rFonts w:ascii="Times New Roman" w:hAnsi="Times New Roman" w:cs="Times New Roman"/>
          <w:sz w:val="28"/>
          <w:szCs w:val="28"/>
          <w:u w:val="single"/>
        </w:rPr>
        <w:t>»</w:t>
      </w:r>
      <w:r w:rsidR="001E17B6" w:rsidRPr="003A1CBF">
        <w:rPr>
          <w:rFonts w:ascii="Times New Roman" w:hAnsi="Times New Roman" w:cs="Times New Roman"/>
          <w:sz w:val="28"/>
          <w:szCs w:val="28"/>
          <w:u w:val="single"/>
        </w:rPr>
        <w:t xml:space="preserve"> </w:t>
      </w:r>
      <w:r w:rsidR="00673BA7" w:rsidRPr="003A1CBF">
        <w:rPr>
          <w:rFonts w:ascii="Times New Roman" w:hAnsi="Times New Roman" w:cs="Times New Roman"/>
          <w:sz w:val="28"/>
          <w:szCs w:val="28"/>
          <w:u w:val="single"/>
        </w:rPr>
        <w:t>января</w:t>
      </w:r>
      <w:r w:rsidRPr="003A1CBF">
        <w:rPr>
          <w:rFonts w:ascii="Times New Roman" w:hAnsi="Times New Roman" w:cs="Times New Roman"/>
          <w:sz w:val="28"/>
          <w:szCs w:val="28"/>
        </w:rPr>
        <w:t xml:space="preserve"> 20</w:t>
      </w:r>
      <w:r w:rsidR="004202AD" w:rsidRPr="003A1CBF">
        <w:rPr>
          <w:rFonts w:ascii="Times New Roman" w:hAnsi="Times New Roman" w:cs="Times New Roman"/>
          <w:sz w:val="28"/>
          <w:szCs w:val="28"/>
        </w:rPr>
        <w:t>20 года №</w:t>
      </w:r>
      <w:r w:rsidR="000A1F33" w:rsidRPr="003A1CBF">
        <w:rPr>
          <w:rFonts w:ascii="Times New Roman" w:hAnsi="Times New Roman" w:cs="Times New Roman"/>
          <w:sz w:val="28"/>
          <w:szCs w:val="28"/>
        </w:rPr>
        <w:t>_</w:t>
      </w:r>
      <w:r w:rsidR="004202AD" w:rsidRPr="003A1CBF">
        <w:rPr>
          <w:rFonts w:ascii="Times New Roman" w:hAnsi="Times New Roman" w:cs="Times New Roman"/>
          <w:sz w:val="28"/>
          <w:szCs w:val="28"/>
        </w:rPr>
        <w:t xml:space="preserve">______   </w:t>
      </w:r>
    </w:p>
    <w:p w:rsidR="00CC1725" w:rsidRPr="003A1CBF" w:rsidRDefault="00CC1725" w:rsidP="00E77586">
      <w:pPr>
        <w:spacing w:after="0" w:line="240" w:lineRule="auto"/>
        <w:jc w:val="center"/>
        <w:rPr>
          <w:rFonts w:ascii="Times New Roman" w:hAnsi="Times New Roman" w:cs="Times New Roman"/>
          <w:b/>
          <w:sz w:val="28"/>
          <w:szCs w:val="28"/>
        </w:rPr>
      </w:pPr>
    </w:p>
    <w:p w:rsidR="00CC1725" w:rsidRPr="003A1CBF" w:rsidRDefault="00673BA7" w:rsidP="003A1CBF">
      <w:pPr>
        <w:spacing w:after="0" w:line="240" w:lineRule="auto"/>
        <w:ind w:left="709"/>
        <w:jc w:val="center"/>
        <w:rPr>
          <w:rFonts w:ascii="Times New Roman" w:hAnsi="Times New Roman" w:cs="Times New Roman"/>
          <w:b/>
          <w:sz w:val="28"/>
          <w:szCs w:val="28"/>
        </w:rPr>
      </w:pPr>
      <w:r w:rsidRPr="003A1CBF">
        <w:rPr>
          <w:rFonts w:ascii="Times New Roman" w:hAnsi="Times New Roman" w:cs="Times New Roman"/>
          <w:b/>
          <w:sz w:val="28"/>
          <w:szCs w:val="28"/>
        </w:rPr>
        <w:t>«</w:t>
      </w:r>
      <w:r w:rsidR="00CC1725" w:rsidRPr="003A1CBF">
        <w:rPr>
          <w:rFonts w:ascii="Times New Roman" w:hAnsi="Times New Roman" w:cs="Times New Roman"/>
          <w:b/>
          <w:sz w:val="28"/>
          <w:szCs w:val="28"/>
        </w:rPr>
        <w:t>Об итогах</w:t>
      </w:r>
      <w:r w:rsidRPr="003A1CBF">
        <w:rPr>
          <w:rFonts w:ascii="Times New Roman" w:hAnsi="Times New Roman" w:cs="Times New Roman"/>
          <w:b/>
          <w:sz w:val="28"/>
          <w:szCs w:val="28"/>
        </w:rPr>
        <w:t xml:space="preserve"> деятельности администрации муниципального района «Улуг-Хемский кожуун Республики Тыва»</w:t>
      </w:r>
      <w:r w:rsidR="00CC1725" w:rsidRPr="003A1CBF">
        <w:rPr>
          <w:rFonts w:ascii="Times New Roman" w:hAnsi="Times New Roman" w:cs="Times New Roman"/>
          <w:b/>
          <w:sz w:val="28"/>
          <w:szCs w:val="28"/>
        </w:rPr>
        <w:t xml:space="preserve"> </w:t>
      </w:r>
      <w:r w:rsidRPr="003A1CBF">
        <w:rPr>
          <w:rFonts w:ascii="Times New Roman" w:hAnsi="Times New Roman" w:cs="Times New Roman"/>
          <w:b/>
          <w:sz w:val="28"/>
          <w:szCs w:val="28"/>
        </w:rPr>
        <w:t xml:space="preserve"> за 2020 год и о приоритетных направлениях деятельности на 2021 год»</w:t>
      </w:r>
    </w:p>
    <w:p w:rsidR="00E77586" w:rsidRPr="003A1CBF" w:rsidRDefault="00E77586" w:rsidP="00CC1725">
      <w:pPr>
        <w:spacing w:after="0"/>
        <w:rPr>
          <w:rFonts w:ascii="Times New Roman" w:hAnsi="Times New Roman" w:cs="Times New Roman"/>
          <w:b/>
          <w:sz w:val="28"/>
          <w:szCs w:val="28"/>
        </w:rPr>
      </w:pPr>
    </w:p>
    <w:p w:rsidR="00E77586" w:rsidRPr="003A1CBF" w:rsidRDefault="00E77586" w:rsidP="00673BA7">
      <w:pPr>
        <w:spacing w:after="0" w:line="240" w:lineRule="auto"/>
        <w:ind w:firstLine="708"/>
        <w:jc w:val="both"/>
        <w:rPr>
          <w:rFonts w:ascii="Times New Roman" w:hAnsi="Times New Roman" w:cs="Times New Roman"/>
          <w:sz w:val="28"/>
          <w:szCs w:val="28"/>
        </w:rPr>
      </w:pPr>
      <w:r w:rsidRPr="003A1CBF">
        <w:rPr>
          <w:rFonts w:ascii="Times New Roman" w:hAnsi="Times New Roman" w:cs="Times New Roman"/>
          <w:sz w:val="28"/>
          <w:szCs w:val="28"/>
        </w:rPr>
        <w:t xml:space="preserve">Заслушав и обсудив </w:t>
      </w:r>
      <w:r w:rsidR="003E13E2" w:rsidRPr="003A1CBF">
        <w:rPr>
          <w:rFonts w:ascii="Times New Roman" w:hAnsi="Times New Roman" w:cs="Times New Roman"/>
          <w:sz w:val="28"/>
          <w:szCs w:val="28"/>
        </w:rPr>
        <w:t xml:space="preserve">на заседании коллегии </w:t>
      </w:r>
      <w:r w:rsidR="00A662AE" w:rsidRPr="003A1CBF">
        <w:rPr>
          <w:rFonts w:ascii="Times New Roman" w:hAnsi="Times New Roman" w:cs="Times New Roman"/>
          <w:sz w:val="28"/>
          <w:szCs w:val="28"/>
        </w:rPr>
        <w:t>доклад</w:t>
      </w:r>
      <w:r w:rsidR="00E23F65" w:rsidRPr="003A1CBF">
        <w:rPr>
          <w:rFonts w:ascii="Times New Roman" w:hAnsi="Times New Roman" w:cs="Times New Roman"/>
          <w:sz w:val="28"/>
          <w:szCs w:val="28"/>
        </w:rPr>
        <w:t xml:space="preserve"> 1</w:t>
      </w:r>
      <w:r w:rsidRPr="003A1CBF">
        <w:rPr>
          <w:rFonts w:ascii="Times New Roman" w:hAnsi="Times New Roman" w:cs="Times New Roman"/>
          <w:sz w:val="28"/>
          <w:szCs w:val="28"/>
        </w:rPr>
        <w:t xml:space="preserve">заместителя </w:t>
      </w:r>
      <w:r w:rsidR="00A662AE" w:rsidRPr="003A1CBF">
        <w:rPr>
          <w:rFonts w:ascii="Times New Roman" w:hAnsi="Times New Roman" w:cs="Times New Roman"/>
          <w:sz w:val="28"/>
          <w:szCs w:val="28"/>
        </w:rPr>
        <w:t xml:space="preserve">председателя </w:t>
      </w:r>
      <w:r w:rsidRPr="003A1CBF">
        <w:rPr>
          <w:rFonts w:ascii="Times New Roman" w:hAnsi="Times New Roman" w:cs="Times New Roman"/>
          <w:sz w:val="28"/>
          <w:szCs w:val="28"/>
        </w:rPr>
        <w:t xml:space="preserve">администрации </w:t>
      </w:r>
      <w:r w:rsidR="00A662AE" w:rsidRPr="003A1CBF">
        <w:rPr>
          <w:rFonts w:ascii="Times New Roman" w:hAnsi="Times New Roman" w:cs="Times New Roman"/>
          <w:sz w:val="28"/>
          <w:szCs w:val="28"/>
        </w:rPr>
        <w:t>Улуг-Хемского</w:t>
      </w:r>
      <w:r w:rsidR="005F6A85" w:rsidRPr="003A1CBF">
        <w:rPr>
          <w:rFonts w:ascii="Times New Roman" w:hAnsi="Times New Roman" w:cs="Times New Roman"/>
          <w:sz w:val="28"/>
          <w:szCs w:val="28"/>
        </w:rPr>
        <w:t xml:space="preserve"> </w:t>
      </w:r>
      <w:r w:rsidRPr="003A1CBF">
        <w:rPr>
          <w:rFonts w:ascii="Times New Roman" w:hAnsi="Times New Roman" w:cs="Times New Roman"/>
          <w:sz w:val="28"/>
          <w:szCs w:val="28"/>
        </w:rPr>
        <w:t>кожууна по экономическ</w:t>
      </w:r>
      <w:r w:rsidR="00673BA7" w:rsidRPr="003A1CBF">
        <w:rPr>
          <w:rFonts w:ascii="Times New Roman" w:hAnsi="Times New Roman" w:cs="Times New Roman"/>
          <w:sz w:val="28"/>
          <w:szCs w:val="28"/>
        </w:rPr>
        <w:t>ому</w:t>
      </w:r>
      <w:r w:rsidRPr="003A1CBF">
        <w:rPr>
          <w:rFonts w:ascii="Times New Roman" w:hAnsi="Times New Roman" w:cs="Times New Roman"/>
          <w:sz w:val="28"/>
          <w:szCs w:val="28"/>
        </w:rPr>
        <w:t xml:space="preserve"> </w:t>
      </w:r>
      <w:r w:rsidR="00673BA7" w:rsidRPr="003A1CBF">
        <w:rPr>
          <w:rFonts w:ascii="Times New Roman" w:hAnsi="Times New Roman" w:cs="Times New Roman"/>
          <w:sz w:val="28"/>
          <w:szCs w:val="28"/>
        </w:rPr>
        <w:t>развитию и финансовым вопросам - У</w:t>
      </w:r>
      <w:r w:rsidR="00E23F65" w:rsidRPr="003A1CBF">
        <w:rPr>
          <w:rFonts w:ascii="Times New Roman" w:hAnsi="Times New Roman" w:cs="Times New Roman"/>
          <w:sz w:val="28"/>
          <w:szCs w:val="28"/>
        </w:rPr>
        <w:t>.</w:t>
      </w:r>
      <w:r w:rsidR="00673BA7" w:rsidRPr="003A1CBF">
        <w:rPr>
          <w:rFonts w:ascii="Times New Roman" w:hAnsi="Times New Roman" w:cs="Times New Roman"/>
          <w:sz w:val="28"/>
          <w:szCs w:val="28"/>
        </w:rPr>
        <w:t>Д</w:t>
      </w:r>
      <w:r w:rsidR="00E23F65" w:rsidRPr="003A1CBF">
        <w:rPr>
          <w:rFonts w:ascii="Times New Roman" w:hAnsi="Times New Roman" w:cs="Times New Roman"/>
          <w:sz w:val="28"/>
          <w:szCs w:val="28"/>
        </w:rPr>
        <w:t>.</w:t>
      </w:r>
      <w:r w:rsidR="00673BA7" w:rsidRPr="003A1CBF">
        <w:rPr>
          <w:rFonts w:ascii="Times New Roman" w:hAnsi="Times New Roman" w:cs="Times New Roman"/>
          <w:sz w:val="28"/>
          <w:szCs w:val="28"/>
        </w:rPr>
        <w:t>Серин</w:t>
      </w:r>
      <w:r w:rsidR="005F6A85" w:rsidRPr="003A1CBF">
        <w:rPr>
          <w:rFonts w:ascii="Times New Roman" w:hAnsi="Times New Roman" w:cs="Times New Roman"/>
          <w:sz w:val="28"/>
          <w:szCs w:val="28"/>
        </w:rPr>
        <w:t xml:space="preserve"> </w:t>
      </w:r>
      <w:r w:rsidR="00A662AE" w:rsidRPr="003A1CBF">
        <w:rPr>
          <w:rFonts w:ascii="Times New Roman" w:hAnsi="Times New Roman" w:cs="Times New Roman"/>
          <w:sz w:val="28"/>
          <w:szCs w:val="28"/>
        </w:rPr>
        <w:t>«</w:t>
      </w:r>
      <w:r w:rsidR="00673BA7" w:rsidRPr="003A1CBF">
        <w:rPr>
          <w:rFonts w:ascii="Times New Roman" w:hAnsi="Times New Roman" w:cs="Times New Roman"/>
          <w:sz w:val="28"/>
          <w:szCs w:val="28"/>
        </w:rPr>
        <w:t>Об итогах деятельности администрации муниципального района «Улуг-Хемский кожуун Республики Тыва»  за 2020 год и о приоритетных направлениях деятельности на 2021 год»,</w:t>
      </w:r>
      <w:r w:rsidR="00884C68" w:rsidRPr="003A1CBF">
        <w:rPr>
          <w:rFonts w:ascii="Times New Roman" w:hAnsi="Times New Roman" w:cs="Times New Roman"/>
          <w:sz w:val="28"/>
          <w:szCs w:val="28"/>
        </w:rPr>
        <w:t xml:space="preserve"> </w:t>
      </w:r>
      <w:r w:rsidRPr="003A1CBF">
        <w:rPr>
          <w:rFonts w:ascii="Times New Roman" w:hAnsi="Times New Roman" w:cs="Times New Roman"/>
          <w:sz w:val="28"/>
          <w:szCs w:val="28"/>
        </w:rPr>
        <w:t>администрация Улуг-Хемского</w:t>
      </w:r>
      <w:r w:rsidR="005F6A85" w:rsidRPr="003A1CBF">
        <w:rPr>
          <w:rFonts w:ascii="Times New Roman" w:hAnsi="Times New Roman" w:cs="Times New Roman"/>
          <w:sz w:val="28"/>
          <w:szCs w:val="28"/>
        </w:rPr>
        <w:t xml:space="preserve"> </w:t>
      </w:r>
      <w:r w:rsidR="00884C68" w:rsidRPr="003A1CBF">
        <w:rPr>
          <w:rFonts w:ascii="Times New Roman" w:hAnsi="Times New Roman" w:cs="Times New Roman"/>
          <w:sz w:val="28"/>
          <w:szCs w:val="28"/>
        </w:rPr>
        <w:t>кожууна</w:t>
      </w:r>
      <w:r w:rsidR="005F6A85" w:rsidRPr="003A1CBF">
        <w:rPr>
          <w:rFonts w:ascii="Times New Roman" w:hAnsi="Times New Roman" w:cs="Times New Roman"/>
          <w:sz w:val="28"/>
          <w:szCs w:val="28"/>
        </w:rPr>
        <w:t xml:space="preserve"> </w:t>
      </w:r>
      <w:r w:rsidRPr="003A1CBF">
        <w:rPr>
          <w:rFonts w:ascii="Times New Roman" w:hAnsi="Times New Roman" w:cs="Times New Roman"/>
          <w:b/>
          <w:sz w:val="28"/>
          <w:szCs w:val="28"/>
        </w:rPr>
        <w:t>ПОСТАНОВЛЯЕТ:</w:t>
      </w:r>
    </w:p>
    <w:p w:rsidR="00E77586" w:rsidRPr="003A1CBF" w:rsidRDefault="00E77586" w:rsidP="00D660AC">
      <w:pPr>
        <w:spacing w:after="0" w:line="240" w:lineRule="auto"/>
        <w:jc w:val="both"/>
        <w:rPr>
          <w:rFonts w:ascii="Times New Roman" w:hAnsi="Times New Roman" w:cs="Times New Roman"/>
          <w:sz w:val="28"/>
          <w:szCs w:val="28"/>
        </w:rPr>
      </w:pPr>
      <w:r w:rsidRPr="003A1CBF">
        <w:rPr>
          <w:rFonts w:ascii="Times New Roman" w:hAnsi="Times New Roman" w:cs="Times New Roman"/>
          <w:sz w:val="28"/>
          <w:szCs w:val="28"/>
        </w:rPr>
        <w:t xml:space="preserve">1. Принять к сведению </w:t>
      </w:r>
      <w:r w:rsidR="008B422A" w:rsidRPr="003A1CBF">
        <w:rPr>
          <w:rFonts w:ascii="Times New Roman" w:hAnsi="Times New Roman" w:cs="Times New Roman"/>
          <w:sz w:val="28"/>
          <w:szCs w:val="28"/>
        </w:rPr>
        <w:t>пред</w:t>
      </w:r>
      <w:r w:rsidR="003E13E2" w:rsidRPr="003A1CBF">
        <w:rPr>
          <w:rFonts w:ascii="Times New Roman" w:hAnsi="Times New Roman" w:cs="Times New Roman"/>
          <w:sz w:val="28"/>
          <w:szCs w:val="28"/>
        </w:rPr>
        <w:t>ставленн</w:t>
      </w:r>
      <w:r w:rsidR="00A662AE" w:rsidRPr="003A1CBF">
        <w:rPr>
          <w:rFonts w:ascii="Times New Roman" w:hAnsi="Times New Roman" w:cs="Times New Roman"/>
          <w:sz w:val="28"/>
          <w:szCs w:val="28"/>
        </w:rPr>
        <w:t>ый</w:t>
      </w:r>
      <w:r w:rsidR="005F6A85" w:rsidRPr="003A1CBF">
        <w:rPr>
          <w:rFonts w:ascii="Times New Roman" w:hAnsi="Times New Roman" w:cs="Times New Roman"/>
          <w:sz w:val="28"/>
          <w:szCs w:val="28"/>
        </w:rPr>
        <w:t xml:space="preserve"> </w:t>
      </w:r>
      <w:r w:rsidR="008B422A" w:rsidRPr="003A1CBF">
        <w:rPr>
          <w:rFonts w:ascii="Times New Roman" w:hAnsi="Times New Roman" w:cs="Times New Roman"/>
          <w:sz w:val="28"/>
          <w:szCs w:val="28"/>
        </w:rPr>
        <w:t>доклад</w:t>
      </w:r>
      <w:r w:rsidR="005F6A85" w:rsidRPr="003A1CBF">
        <w:rPr>
          <w:rFonts w:ascii="Times New Roman" w:hAnsi="Times New Roman" w:cs="Times New Roman"/>
          <w:sz w:val="28"/>
          <w:szCs w:val="28"/>
        </w:rPr>
        <w:t xml:space="preserve"> </w:t>
      </w:r>
      <w:r w:rsidR="00AA7416" w:rsidRPr="003A1CBF">
        <w:rPr>
          <w:rFonts w:ascii="Times New Roman" w:hAnsi="Times New Roman" w:cs="Times New Roman"/>
          <w:sz w:val="28"/>
          <w:szCs w:val="28"/>
        </w:rPr>
        <w:t>об итогах социально-экономического развития Улуг-Хемского</w:t>
      </w:r>
      <w:r w:rsidR="005F6A85" w:rsidRPr="003A1CBF">
        <w:rPr>
          <w:rFonts w:ascii="Times New Roman" w:hAnsi="Times New Roman" w:cs="Times New Roman"/>
          <w:sz w:val="28"/>
          <w:szCs w:val="28"/>
        </w:rPr>
        <w:t xml:space="preserve"> </w:t>
      </w:r>
      <w:r w:rsidR="008B422A" w:rsidRPr="003A1CBF">
        <w:rPr>
          <w:rFonts w:ascii="Times New Roman" w:hAnsi="Times New Roman" w:cs="Times New Roman"/>
          <w:sz w:val="28"/>
          <w:szCs w:val="28"/>
        </w:rPr>
        <w:t>кожууна за 20</w:t>
      </w:r>
      <w:r w:rsidR="00700C8B" w:rsidRPr="003A1CBF">
        <w:rPr>
          <w:rFonts w:ascii="Times New Roman" w:hAnsi="Times New Roman" w:cs="Times New Roman"/>
          <w:sz w:val="28"/>
          <w:szCs w:val="28"/>
        </w:rPr>
        <w:t>20 год.</w:t>
      </w:r>
    </w:p>
    <w:p w:rsidR="003E13E2" w:rsidRPr="003A1CBF" w:rsidRDefault="003E13E2" w:rsidP="00700C8B">
      <w:pPr>
        <w:tabs>
          <w:tab w:val="left" w:pos="9355"/>
        </w:tabs>
        <w:spacing w:after="0"/>
        <w:ind w:right="-1"/>
        <w:jc w:val="both"/>
        <w:rPr>
          <w:rFonts w:ascii="Times New Roman" w:hAnsi="Times New Roman" w:cs="Times New Roman"/>
          <w:sz w:val="28"/>
          <w:szCs w:val="28"/>
        </w:rPr>
      </w:pPr>
      <w:r w:rsidRPr="003A1CBF">
        <w:rPr>
          <w:rFonts w:ascii="Times New Roman" w:hAnsi="Times New Roman" w:cs="Times New Roman"/>
          <w:sz w:val="28"/>
          <w:szCs w:val="28"/>
        </w:rPr>
        <w:t>2. Пред</w:t>
      </w:r>
      <w:r w:rsidR="008B422A" w:rsidRPr="003A1CBF">
        <w:rPr>
          <w:rFonts w:ascii="Times New Roman" w:hAnsi="Times New Roman" w:cs="Times New Roman"/>
          <w:sz w:val="28"/>
          <w:szCs w:val="28"/>
        </w:rPr>
        <w:t>о</w:t>
      </w:r>
      <w:r w:rsidRPr="003A1CBF">
        <w:rPr>
          <w:rFonts w:ascii="Times New Roman" w:hAnsi="Times New Roman" w:cs="Times New Roman"/>
          <w:sz w:val="28"/>
          <w:szCs w:val="28"/>
        </w:rPr>
        <w:t>ста</w:t>
      </w:r>
      <w:r w:rsidR="00E23F65" w:rsidRPr="003A1CBF">
        <w:rPr>
          <w:rFonts w:ascii="Times New Roman" w:hAnsi="Times New Roman" w:cs="Times New Roman"/>
          <w:sz w:val="28"/>
          <w:szCs w:val="28"/>
        </w:rPr>
        <w:t>в</w:t>
      </w:r>
      <w:r w:rsidRPr="003A1CBF">
        <w:rPr>
          <w:rFonts w:ascii="Times New Roman" w:hAnsi="Times New Roman" w:cs="Times New Roman"/>
          <w:sz w:val="28"/>
          <w:szCs w:val="28"/>
        </w:rPr>
        <w:t xml:space="preserve">ить настоящую информацию </w:t>
      </w:r>
      <w:r w:rsidR="00E23F65" w:rsidRPr="003A1CBF">
        <w:rPr>
          <w:rFonts w:ascii="Times New Roman" w:hAnsi="Times New Roman" w:cs="Times New Roman"/>
          <w:sz w:val="28"/>
          <w:szCs w:val="28"/>
        </w:rPr>
        <w:t>на заседание</w:t>
      </w:r>
      <w:r w:rsidR="005F6A85" w:rsidRPr="003A1CBF">
        <w:rPr>
          <w:rFonts w:ascii="Times New Roman" w:hAnsi="Times New Roman" w:cs="Times New Roman"/>
          <w:sz w:val="28"/>
          <w:szCs w:val="28"/>
        </w:rPr>
        <w:t xml:space="preserve"> </w:t>
      </w:r>
      <w:r w:rsidR="00E23F65" w:rsidRPr="003A1CBF">
        <w:rPr>
          <w:rFonts w:ascii="Times New Roman" w:hAnsi="Times New Roman" w:cs="Times New Roman"/>
          <w:sz w:val="28"/>
          <w:szCs w:val="28"/>
        </w:rPr>
        <w:t xml:space="preserve">сессии </w:t>
      </w:r>
      <w:r w:rsidRPr="003A1CBF">
        <w:rPr>
          <w:rFonts w:ascii="Times New Roman" w:hAnsi="Times New Roman" w:cs="Times New Roman"/>
          <w:sz w:val="28"/>
          <w:szCs w:val="28"/>
        </w:rPr>
        <w:t>Хурал</w:t>
      </w:r>
      <w:r w:rsidR="00E23F65" w:rsidRPr="003A1CBF">
        <w:rPr>
          <w:rFonts w:ascii="Times New Roman" w:hAnsi="Times New Roman" w:cs="Times New Roman"/>
          <w:sz w:val="28"/>
          <w:szCs w:val="28"/>
        </w:rPr>
        <w:t>а</w:t>
      </w:r>
      <w:r w:rsidRPr="003A1CBF">
        <w:rPr>
          <w:rFonts w:ascii="Times New Roman" w:hAnsi="Times New Roman" w:cs="Times New Roman"/>
          <w:sz w:val="28"/>
          <w:szCs w:val="28"/>
        </w:rPr>
        <w:t xml:space="preserve"> представителей Улуг-Хемского</w:t>
      </w:r>
      <w:r w:rsidR="005F6A85" w:rsidRPr="003A1CBF">
        <w:rPr>
          <w:rFonts w:ascii="Times New Roman" w:hAnsi="Times New Roman" w:cs="Times New Roman"/>
          <w:sz w:val="28"/>
          <w:szCs w:val="28"/>
        </w:rPr>
        <w:t xml:space="preserve"> </w:t>
      </w:r>
      <w:r w:rsidRPr="003A1CBF">
        <w:rPr>
          <w:rFonts w:ascii="Times New Roman" w:hAnsi="Times New Roman" w:cs="Times New Roman"/>
          <w:sz w:val="28"/>
          <w:szCs w:val="28"/>
        </w:rPr>
        <w:t>кожууна.</w:t>
      </w:r>
    </w:p>
    <w:p w:rsidR="003E13E2" w:rsidRPr="003A1CBF" w:rsidRDefault="003E13E2" w:rsidP="00700C8B">
      <w:pPr>
        <w:tabs>
          <w:tab w:val="left" w:pos="9355"/>
        </w:tabs>
        <w:spacing w:after="0"/>
        <w:ind w:right="-1"/>
        <w:jc w:val="both"/>
        <w:rPr>
          <w:rFonts w:ascii="Times New Roman" w:hAnsi="Times New Roman" w:cs="Times New Roman"/>
          <w:sz w:val="28"/>
          <w:szCs w:val="28"/>
        </w:rPr>
      </w:pPr>
      <w:r w:rsidRPr="003A1CBF">
        <w:rPr>
          <w:rFonts w:ascii="Times New Roman" w:hAnsi="Times New Roman" w:cs="Times New Roman"/>
          <w:sz w:val="28"/>
          <w:szCs w:val="28"/>
        </w:rPr>
        <w:t>3. Рекомен</w:t>
      </w:r>
      <w:r w:rsidR="00CE3DE7" w:rsidRPr="003A1CBF">
        <w:rPr>
          <w:rFonts w:ascii="Times New Roman" w:hAnsi="Times New Roman" w:cs="Times New Roman"/>
          <w:sz w:val="28"/>
          <w:szCs w:val="28"/>
        </w:rPr>
        <w:t>д</w:t>
      </w:r>
      <w:r w:rsidRPr="003A1CBF">
        <w:rPr>
          <w:rFonts w:ascii="Times New Roman" w:hAnsi="Times New Roman" w:cs="Times New Roman"/>
          <w:sz w:val="28"/>
          <w:szCs w:val="28"/>
        </w:rPr>
        <w:t xml:space="preserve">овать администрациям городского и сельских </w:t>
      </w:r>
      <w:r w:rsidR="00CC1725" w:rsidRPr="003A1CBF">
        <w:rPr>
          <w:rFonts w:ascii="Times New Roman" w:hAnsi="Times New Roman" w:cs="Times New Roman"/>
          <w:sz w:val="28"/>
          <w:szCs w:val="28"/>
        </w:rPr>
        <w:t>поселений Улуг-Хемского</w:t>
      </w:r>
      <w:r w:rsidR="005F6A85" w:rsidRPr="003A1CBF">
        <w:rPr>
          <w:rFonts w:ascii="Times New Roman" w:hAnsi="Times New Roman" w:cs="Times New Roman"/>
          <w:sz w:val="28"/>
          <w:szCs w:val="28"/>
        </w:rPr>
        <w:t xml:space="preserve"> </w:t>
      </w:r>
      <w:r w:rsidR="00CC1725" w:rsidRPr="003A1CBF">
        <w:rPr>
          <w:rFonts w:ascii="Times New Roman" w:hAnsi="Times New Roman" w:cs="Times New Roman"/>
          <w:sz w:val="28"/>
          <w:szCs w:val="28"/>
        </w:rPr>
        <w:t>кожууна</w:t>
      </w:r>
      <w:r w:rsidR="005F6A85" w:rsidRPr="003A1CBF">
        <w:rPr>
          <w:rFonts w:ascii="Times New Roman" w:hAnsi="Times New Roman" w:cs="Times New Roman"/>
          <w:sz w:val="28"/>
          <w:szCs w:val="28"/>
        </w:rPr>
        <w:t xml:space="preserve"> </w:t>
      </w:r>
      <w:r w:rsidR="00A662AE" w:rsidRPr="003A1CBF">
        <w:rPr>
          <w:rFonts w:ascii="Times New Roman" w:hAnsi="Times New Roman" w:cs="Times New Roman"/>
          <w:sz w:val="28"/>
          <w:szCs w:val="28"/>
        </w:rPr>
        <w:t>в срок до 15 марта 202</w:t>
      </w:r>
      <w:r w:rsidR="00700C8B" w:rsidRPr="003A1CBF">
        <w:rPr>
          <w:rFonts w:ascii="Times New Roman" w:hAnsi="Times New Roman" w:cs="Times New Roman"/>
          <w:sz w:val="28"/>
          <w:szCs w:val="28"/>
        </w:rPr>
        <w:t>1</w:t>
      </w:r>
      <w:r w:rsidR="00A662AE" w:rsidRPr="003A1CBF">
        <w:rPr>
          <w:rFonts w:ascii="Times New Roman" w:hAnsi="Times New Roman" w:cs="Times New Roman"/>
          <w:sz w:val="28"/>
          <w:szCs w:val="28"/>
        </w:rPr>
        <w:t xml:space="preserve"> года </w:t>
      </w:r>
      <w:r w:rsidR="00CC1725" w:rsidRPr="003A1CBF">
        <w:rPr>
          <w:rFonts w:ascii="Times New Roman" w:hAnsi="Times New Roman" w:cs="Times New Roman"/>
          <w:sz w:val="28"/>
          <w:szCs w:val="28"/>
        </w:rPr>
        <w:t>р</w:t>
      </w:r>
      <w:r w:rsidRPr="003A1CBF">
        <w:rPr>
          <w:rFonts w:ascii="Times New Roman" w:hAnsi="Times New Roman" w:cs="Times New Roman"/>
          <w:sz w:val="28"/>
          <w:szCs w:val="28"/>
        </w:rPr>
        <w:t xml:space="preserve">азработать и утвердить </w:t>
      </w:r>
      <w:r w:rsidR="00A662AE" w:rsidRPr="003A1CBF">
        <w:rPr>
          <w:rFonts w:ascii="Times New Roman" w:hAnsi="Times New Roman" w:cs="Times New Roman"/>
          <w:sz w:val="28"/>
          <w:szCs w:val="28"/>
        </w:rPr>
        <w:t>«дорожные карты»</w:t>
      </w:r>
      <w:r w:rsidRPr="003A1CBF">
        <w:rPr>
          <w:rFonts w:ascii="Times New Roman" w:hAnsi="Times New Roman" w:cs="Times New Roman"/>
          <w:sz w:val="28"/>
          <w:szCs w:val="28"/>
        </w:rPr>
        <w:t xml:space="preserve"> по </w:t>
      </w:r>
      <w:r w:rsidR="00A662AE" w:rsidRPr="003A1CBF">
        <w:rPr>
          <w:rFonts w:ascii="Times New Roman" w:hAnsi="Times New Roman" w:cs="Times New Roman"/>
          <w:sz w:val="28"/>
          <w:szCs w:val="28"/>
        </w:rPr>
        <w:t>оздоровлению выявленных</w:t>
      </w:r>
      <w:r w:rsidRPr="003A1CBF">
        <w:rPr>
          <w:rFonts w:ascii="Times New Roman" w:hAnsi="Times New Roman" w:cs="Times New Roman"/>
          <w:sz w:val="28"/>
          <w:szCs w:val="28"/>
        </w:rPr>
        <w:t xml:space="preserve"> негативных показателей социально-экономического развития на 20</w:t>
      </w:r>
      <w:r w:rsidR="004202AD" w:rsidRPr="003A1CBF">
        <w:rPr>
          <w:rFonts w:ascii="Times New Roman" w:hAnsi="Times New Roman" w:cs="Times New Roman"/>
          <w:sz w:val="28"/>
          <w:szCs w:val="28"/>
        </w:rPr>
        <w:t>2</w:t>
      </w:r>
      <w:r w:rsidR="00700C8B" w:rsidRPr="003A1CBF">
        <w:rPr>
          <w:rFonts w:ascii="Times New Roman" w:hAnsi="Times New Roman" w:cs="Times New Roman"/>
          <w:sz w:val="28"/>
          <w:szCs w:val="28"/>
        </w:rPr>
        <w:t>1</w:t>
      </w:r>
      <w:r w:rsidR="00A662AE" w:rsidRPr="003A1CBF">
        <w:rPr>
          <w:rFonts w:ascii="Times New Roman" w:hAnsi="Times New Roman" w:cs="Times New Roman"/>
          <w:sz w:val="28"/>
          <w:szCs w:val="28"/>
        </w:rPr>
        <w:t xml:space="preserve"> год </w:t>
      </w:r>
      <w:r w:rsidRPr="003A1CBF">
        <w:rPr>
          <w:rFonts w:ascii="Times New Roman" w:hAnsi="Times New Roman" w:cs="Times New Roman"/>
          <w:sz w:val="28"/>
          <w:szCs w:val="28"/>
        </w:rPr>
        <w:t>по разделам:</w:t>
      </w:r>
      <w:r w:rsidR="00CC1725" w:rsidRPr="003A1CBF">
        <w:rPr>
          <w:rFonts w:ascii="Times New Roman" w:hAnsi="Times New Roman" w:cs="Times New Roman"/>
          <w:sz w:val="28"/>
          <w:szCs w:val="28"/>
        </w:rPr>
        <w:t xml:space="preserve"> здравоохранение, образование, правонарушения</w:t>
      </w:r>
      <w:r w:rsidR="00A662AE" w:rsidRPr="003A1CBF">
        <w:rPr>
          <w:rFonts w:ascii="Times New Roman" w:hAnsi="Times New Roman" w:cs="Times New Roman"/>
          <w:sz w:val="28"/>
          <w:szCs w:val="28"/>
        </w:rPr>
        <w:t>, жизнеобеспечение</w:t>
      </w:r>
      <w:r w:rsidR="00CC1725" w:rsidRPr="003A1CBF">
        <w:rPr>
          <w:rFonts w:ascii="Times New Roman" w:hAnsi="Times New Roman" w:cs="Times New Roman"/>
          <w:sz w:val="28"/>
          <w:szCs w:val="28"/>
        </w:rPr>
        <w:t>.</w:t>
      </w:r>
    </w:p>
    <w:p w:rsidR="003E13E2" w:rsidRPr="003A1CBF" w:rsidRDefault="00CC1725" w:rsidP="00CC1725">
      <w:pPr>
        <w:tabs>
          <w:tab w:val="left" w:pos="9355"/>
        </w:tabs>
        <w:spacing w:after="0"/>
        <w:ind w:right="-1" w:firstLine="709"/>
        <w:jc w:val="both"/>
        <w:rPr>
          <w:rFonts w:ascii="Times New Roman" w:hAnsi="Times New Roman" w:cs="Times New Roman"/>
          <w:sz w:val="28"/>
          <w:szCs w:val="28"/>
        </w:rPr>
      </w:pPr>
      <w:r w:rsidRPr="003A1CBF">
        <w:rPr>
          <w:rFonts w:ascii="Times New Roman" w:hAnsi="Times New Roman" w:cs="Times New Roman"/>
          <w:sz w:val="28"/>
          <w:szCs w:val="28"/>
        </w:rPr>
        <w:t>4. Рекомендовать руководителям предприятий, учреждений и организаций, независимо от форм собственности пров</w:t>
      </w:r>
      <w:r w:rsidR="00A662AE" w:rsidRPr="003A1CBF">
        <w:rPr>
          <w:rFonts w:ascii="Times New Roman" w:hAnsi="Times New Roman" w:cs="Times New Roman"/>
          <w:sz w:val="28"/>
          <w:szCs w:val="28"/>
        </w:rPr>
        <w:t>одить ежеквартальный</w:t>
      </w:r>
      <w:r w:rsidRPr="003A1CBF">
        <w:rPr>
          <w:rFonts w:ascii="Times New Roman" w:hAnsi="Times New Roman" w:cs="Times New Roman"/>
          <w:sz w:val="28"/>
          <w:szCs w:val="28"/>
        </w:rPr>
        <w:t xml:space="preserve"> мониторинг достоверности и соблюдения сроков предоставления отчетов, </w:t>
      </w:r>
      <w:r w:rsidR="00A662AE" w:rsidRPr="003A1CBF">
        <w:rPr>
          <w:rFonts w:ascii="Times New Roman" w:hAnsi="Times New Roman" w:cs="Times New Roman"/>
          <w:sz w:val="28"/>
          <w:szCs w:val="28"/>
        </w:rPr>
        <w:t>формирующих</w:t>
      </w:r>
      <w:r w:rsidRPr="003A1CBF">
        <w:rPr>
          <w:rFonts w:ascii="Times New Roman" w:hAnsi="Times New Roman" w:cs="Times New Roman"/>
          <w:sz w:val="28"/>
          <w:szCs w:val="28"/>
        </w:rPr>
        <w:t xml:space="preserve"> статистическ</w:t>
      </w:r>
      <w:r w:rsidR="00A662AE" w:rsidRPr="003A1CBF">
        <w:rPr>
          <w:rFonts w:ascii="Times New Roman" w:hAnsi="Times New Roman" w:cs="Times New Roman"/>
          <w:sz w:val="28"/>
          <w:szCs w:val="28"/>
        </w:rPr>
        <w:t xml:space="preserve">ие данные. </w:t>
      </w:r>
    </w:p>
    <w:p w:rsidR="00CC1725" w:rsidRPr="003A1CBF" w:rsidRDefault="00CC1725" w:rsidP="00E23F65">
      <w:pPr>
        <w:spacing w:after="40"/>
        <w:ind w:right="301" w:firstLine="709"/>
        <w:jc w:val="both"/>
        <w:rPr>
          <w:rFonts w:ascii="Times New Roman" w:hAnsi="Times New Roman" w:cs="Times New Roman"/>
          <w:sz w:val="28"/>
          <w:szCs w:val="28"/>
        </w:rPr>
      </w:pPr>
      <w:r w:rsidRPr="003A1CBF">
        <w:rPr>
          <w:rFonts w:ascii="Times New Roman" w:hAnsi="Times New Roman" w:cs="Times New Roman"/>
          <w:sz w:val="28"/>
          <w:szCs w:val="28"/>
        </w:rPr>
        <w:t>5. Главному специалисту сектора информатизации и связи (Ондар В.В.) разместить настоящее постановление на официальном сайте администрации кожууна</w:t>
      </w:r>
      <w:r w:rsidR="002A43AA" w:rsidRPr="003A1CBF">
        <w:rPr>
          <w:rFonts w:ascii="Times New Roman" w:hAnsi="Times New Roman" w:cs="Times New Roman"/>
          <w:sz w:val="28"/>
          <w:szCs w:val="28"/>
        </w:rPr>
        <w:t xml:space="preserve"> </w:t>
      </w:r>
      <w:hyperlink r:id="rId9" w:tgtFrame="_blank" w:history="1">
        <w:r w:rsidR="00815A54" w:rsidRPr="00815A54">
          <w:rPr>
            <w:rStyle w:val="af6"/>
            <w:rFonts w:ascii="Times New Roman" w:hAnsi="Times New Roman" w:cs="Times New Roman"/>
            <w:sz w:val="28"/>
            <w:szCs w:val="28"/>
            <w:shd w:val="clear" w:color="auto" w:fill="FFFFFF"/>
          </w:rPr>
          <w:t>https://ulug-hem.rtyva.ru/</w:t>
        </w:r>
      </w:hyperlink>
      <w:r w:rsidR="00815A54">
        <w:rPr>
          <w:rFonts w:ascii="Times New Roman" w:hAnsi="Times New Roman" w:cs="Times New Roman"/>
          <w:sz w:val="28"/>
          <w:szCs w:val="28"/>
        </w:rPr>
        <w:t>.</w:t>
      </w:r>
    </w:p>
    <w:p w:rsidR="00E77586" w:rsidRPr="003A1CBF" w:rsidRDefault="00CC1725" w:rsidP="00CC1725">
      <w:pPr>
        <w:tabs>
          <w:tab w:val="left" w:pos="9355"/>
        </w:tabs>
        <w:ind w:right="-1" w:firstLine="709"/>
        <w:jc w:val="both"/>
        <w:rPr>
          <w:rFonts w:ascii="Times New Roman" w:hAnsi="Times New Roman" w:cs="Times New Roman"/>
          <w:sz w:val="28"/>
          <w:szCs w:val="28"/>
        </w:rPr>
      </w:pPr>
      <w:r w:rsidRPr="003A1CBF">
        <w:rPr>
          <w:rFonts w:ascii="Times New Roman" w:hAnsi="Times New Roman" w:cs="Times New Roman"/>
          <w:sz w:val="28"/>
          <w:szCs w:val="28"/>
        </w:rPr>
        <w:lastRenderedPageBreak/>
        <w:t>6</w:t>
      </w:r>
      <w:r w:rsidR="00E77586" w:rsidRPr="003A1CBF">
        <w:rPr>
          <w:rFonts w:ascii="Times New Roman" w:hAnsi="Times New Roman" w:cs="Times New Roman"/>
          <w:sz w:val="28"/>
          <w:szCs w:val="28"/>
        </w:rPr>
        <w:t xml:space="preserve">. Контроль за исполнением настоящего постановления возложить на 1 заместителя председателя администрации кожууна по экономическим </w:t>
      </w:r>
      <w:r w:rsidR="00700C8B" w:rsidRPr="003A1CBF">
        <w:rPr>
          <w:rFonts w:ascii="Times New Roman" w:hAnsi="Times New Roman" w:cs="Times New Roman"/>
          <w:sz w:val="28"/>
          <w:szCs w:val="28"/>
        </w:rPr>
        <w:t>развитию и финансовым воп</w:t>
      </w:r>
      <w:r w:rsidR="00E77586" w:rsidRPr="003A1CBF">
        <w:rPr>
          <w:rFonts w:ascii="Times New Roman" w:hAnsi="Times New Roman" w:cs="Times New Roman"/>
          <w:sz w:val="28"/>
          <w:szCs w:val="28"/>
        </w:rPr>
        <w:t xml:space="preserve">росам – </w:t>
      </w:r>
      <w:r w:rsidR="00700C8B" w:rsidRPr="003A1CBF">
        <w:rPr>
          <w:rFonts w:ascii="Times New Roman" w:hAnsi="Times New Roman" w:cs="Times New Roman"/>
          <w:sz w:val="28"/>
          <w:szCs w:val="28"/>
        </w:rPr>
        <w:t>У.Д.Серин</w:t>
      </w:r>
    </w:p>
    <w:p w:rsidR="00E77586" w:rsidRPr="003A1CBF" w:rsidRDefault="00E77586" w:rsidP="00E77586">
      <w:pPr>
        <w:ind w:right="299" w:firstLine="709"/>
        <w:jc w:val="both"/>
        <w:rPr>
          <w:rFonts w:ascii="Times New Roman" w:hAnsi="Times New Roman" w:cs="Times New Roman"/>
          <w:sz w:val="28"/>
          <w:szCs w:val="28"/>
        </w:rPr>
      </w:pPr>
    </w:p>
    <w:p w:rsidR="00E77586" w:rsidRPr="003A1CBF" w:rsidRDefault="002A43AA" w:rsidP="00E77586">
      <w:pPr>
        <w:pStyle w:val="aa"/>
        <w:ind w:right="567"/>
        <w:jc w:val="both"/>
        <w:rPr>
          <w:rFonts w:ascii="Times New Roman" w:hAnsi="Times New Roman" w:cs="Times New Roman"/>
          <w:sz w:val="28"/>
          <w:szCs w:val="28"/>
        </w:rPr>
      </w:pPr>
      <w:r w:rsidRPr="003A1CBF">
        <w:rPr>
          <w:rFonts w:ascii="Times New Roman" w:hAnsi="Times New Roman" w:cs="Times New Roman"/>
          <w:sz w:val="28"/>
          <w:szCs w:val="28"/>
        </w:rPr>
        <w:t xml:space="preserve">          </w:t>
      </w:r>
      <w:r w:rsidR="00E77586" w:rsidRPr="003A1CBF">
        <w:rPr>
          <w:rFonts w:ascii="Times New Roman" w:hAnsi="Times New Roman" w:cs="Times New Roman"/>
          <w:sz w:val="28"/>
          <w:szCs w:val="28"/>
        </w:rPr>
        <w:t xml:space="preserve">Председатель </w:t>
      </w:r>
    </w:p>
    <w:p w:rsidR="00E77586" w:rsidRPr="003A1CBF" w:rsidRDefault="00E77586" w:rsidP="00AA7416">
      <w:pPr>
        <w:pStyle w:val="aa"/>
        <w:ind w:right="157"/>
        <w:jc w:val="both"/>
        <w:rPr>
          <w:rFonts w:ascii="Times New Roman" w:hAnsi="Times New Roman" w:cs="Times New Roman"/>
          <w:sz w:val="28"/>
          <w:szCs w:val="28"/>
        </w:rPr>
      </w:pPr>
      <w:r w:rsidRPr="003A1CBF">
        <w:rPr>
          <w:rFonts w:ascii="Times New Roman" w:hAnsi="Times New Roman" w:cs="Times New Roman"/>
          <w:sz w:val="28"/>
          <w:szCs w:val="28"/>
        </w:rPr>
        <w:t xml:space="preserve">администрации кожууна:           </w:t>
      </w:r>
      <w:r w:rsidR="002A43AA" w:rsidRPr="003A1CBF">
        <w:rPr>
          <w:rFonts w:ascii="Times New Roman" w:hAnsi="Times New Roman" w:cs="Times New Roman"/>
          <w:sz w:val="28"/>
          <w:szCs w:val="28"/>
        </w:rPr>
        <w:t xml:space="preserve">                                </w:t>
      </w:r>
      <w:r w:rsidRPr="003A1CBF">
        <w:rPr>
          <w:rFonts w:ascii="Times New Roman" w:hAnsi="Times New Roman" w:cs="Times New Roman"/>
          <w:sz w:val="28"/>
          <w:szCs w:val="28"/>
        </w:rPr>
        <w:t>Р.</w:t>
      </w:r>
      <w:r w:rsidR="004202AD" w:rsidRPr="003A1CBF">
        <w:rPr>
          <w:rFonts w:ascii="Times New Roman" w:hAnsi="Times New Roman" w:cs="Times New Roman"/>
          <w:sz w:val="28"/>
          <w:szCs w:val="28"/>
        </w:rPr>
        <w:t>Н. Наважап</w:t>
      </w:r>
      <w:r w:rsidRPr="003A1CBF">
        <w:rPr>
          <w:rFonts w:ascii="Times New Roman" w:hAnsi="Times New Roman" w:cs="Times New Roman"/>
          <w:b/>
          <w:bCs/>
          <w:sz w:val="28"/>
          <w:szCs w:val="28"/>
          <w:u w:val="single"/>
        </w:rPr>
        <w:br w:type="page"/>
      </w:r>
    </w:p>
    <w:p w:rsidR="005F7AA3" w:rsidRPr="003A1CBF" w:rsidRDefault="00CB4490" w:rsidP="003A1CBF">
      <w:pPr>
        <w:spacing w:after="0" w:line="240" w:lineRule="auto"/>
        <w:ind w:left="284" w:firstLine="708"/>
        <w:jc w:val="both"/>
        <w:rPr>
          <w:rFonts w:ascii="Times New Roman" w:hAnsi="Times New Roman" w:cs="Times New Roman"/>
          <w:bCs/>
          <w:sz w:val="28"/>
          <w:szCs w:val="28"/>
        </w:rPr>
      </w:pPr>
      <w:r w:rsidRPr="003A1CBF">
        <w:rPr>
          <w:rFonts w:ascii="Times New Roman" w:hAnsi="Times New Roman" w:cs="Times New Roman"/>
          <w:bCs/>
          <w:sz w:val="28"/>
          <w:szCs w:val="28"/>
        </w:rPr>
        <w:lastRenderedPageBreak/>
        <w:t xml:space="preserve">Деятельность администрации Улуг-Хемского кожууна в  отчетном году осуществлялась в соответствии с задачами, поставленными в ежегодных Посланиях Президента Российской Федерации В.В.Путина и Главы-Председателя Правительства Республики Тыва Ш.В.Кара-оола </w:t>
      </w:r>
      <w:r w:rsidR="00396951" w:rsidRPr="003A1CBF">
        <w:rPr>
          <w:rFonts w:ascii="Times New Roman" w:hAnsi="Times New Roman" w:cs="Times New Roman"/>
          <w:bCs/>
          <w:sz w:val="28"/>
          <w:szCs w:val="28"/>
        </w:rPr>
        <w:t>на 2020 год.</w:t>
      </w:r>
      <w:r w:rsidRPr="003A1CBF">
        <w:rPr>
          <w:rFonts w:ascii="Times New Roman" w:hAnsi="Times New Roman" w:cs="Times New Roman"/>
          <w:bCs/>
          <w:sz w:val="28"/>
          <w:szCs w:val="28"/>
        </w:rPr>
        <w:t xml:space="preserve"> </w:t>
      </w:r>
    </w:p>
    <w:p w:rsidR="00CB4490" w:rsidRPr="003A1CBF" w:rsidRDefault="00CB4490" w:rsidP="003A1CBF">
      <w:pPr>
        <w:spacing w:after="0" w:line="240" w:lineRule="auto"/>
        <w:ind w:left="284" w:firstLine="708"/>
        <w:jc w:val="both"/>
        <w:rPr>
          <w:rFonts w:ascii="Times New Roman" w:hAnsi="Times New Roman" w:cs="Times New Roman"/>
          <w:bCs/>
          <w:sz w:val="28"/>
          <w:szCs w:val="28"/>
        </w:rPr>
      </w:pPr>
      <w:r w:rsidRPr="003A1CBF">
        <w:rPr>
          <w:rFonts w:ascii="Times New Roman" w:hAnsi="Times New Roman" w:cs="Times New Roman"/>
          <w:bCs/>
          <w:sz w:val="28"/>
          <w:szCs w:val="28"/>
        </w:rPr>
        <w:t xml:space="preserve">В качестве основных были определены мероприятия, направленные </w:t>
      </w:r>
      <w:r w:rsidRPr="003A1CBF">
        <w:rPr>
          <w:rFonts w:ascii="Times New Roman" w:eastAsia="Times New Roman" w:hAnsi="Times New Roman" w:cs="Times New Roman"/>
          <w:sz w:val="28"/>
          <w:szCs w:val="28"/>
        </w:rPr>
        <w:t xml:space="preserve">на обеспечение социального благополучия и экономического роста населения кожууна, повышение качества жизни и безопасности граждан, формирование достойных условий жизни на селе и развитие производства в каждом из поселений кожууна, обозначенных национальными и губернаторскими проектами, </w:t>
      </w:r>
      <w:r w:rsidRPr="003A1CBF">
        <w:rPr>
          <w:rFonts w:ascii="Times New Roman" w:hAnsi="Times New Roman" w:cs="Times New Roman"/>
          <w:bCs/>
          <w:sz w:val="28"/>
          <w:szCs w:val="28"/>
        </w:rPr>
        <w:t>повышение доходной базы консолидированного бюджета кожууна за счет увеличения собственных доходов.</w:t>
      </w:r>
    </w:p>
    <w:p w:rsidR="005F7AA3" w:rsidRPr="003A1CBF" w:rsidRDefault="005F7AA3" w:rsidP="003A1CBF">
      <w:pPr>
        <w:spacing w:after="0" w:line="240" w:lineRule="auto"/>
        <w:ind w:left="284" w:firstLine="708"/>
        <w:jc w:val="both"/>
        <w:rPr>
          <w:rFonts w:ascii="Times New Roman" w:hAnsi="Times New Roman" w:cs="Times New Roman"/>
          <w:sz w:val="28"/>
          <w:szCs w:val="28"/>
        </w:rPr>
      </w:pPr>
      <w:r w:rsidRPr="003A1CBF">
        <w:rPr>
          <w:rFonts w:ascii="Times New Roman" w:hAnsi="Times New Roman" w:cs="Times New Roman"/>
          <w:bCs/>
          <w:sz w:val="28"/>
          <w:szCs w:val="28"/>
        </w:rPr>
        <w:t>Основными целевыми направлениями деятельности</w:t>
      </w:r>
      <w:r w:rsidRPr="003A1CBF">
        <w:rPr>
          <w:rFonts w:ascii="Times New Roman" w:hAnsi="Times New Roman" w:cs="Times New Roman"/>
          <w:sz w:val="28"/>
          <w:szCs w:val="28"/>
        </w:rPr>
        <w:t xml:space="preserve"> администрации Улуг-Хемского кожууна в 2020 году являлись приоритеты, направленны</w:t>
      </w:r>
      <w:r w:rsidR="00396951" w:rsidRPr="003A1CBF">
        <w:rPr>
          <w:rFonts w:ascii="Times New Roman" w:hAnsi="Times New Roman" w:cs="Times New Roman"/>
          <w:sz w:val="28"/>
          <w:szCs w:val="28"/>
        </w:rPr>
        <w:t>е</w:t>
      </w:r>
      <w:r w:rsidRPr="003A1CBF">
        <w:rPr>
          <w:rFonts w:ascii="Times New Roman" w:hAnsi="Times New Roman" w:cs="Times New Roman"/>
          <w:sz w:val="28"/>
          <w:szCs w:val="28"/>
        </w:rPr>
        <w:t xml:space="preserve"> в целом на мероприятия повышения качества жизни населения:</w:t>
      </w:r>
    </w:p>
    <w:p w:rsidR="005F7AA3" w:rsidRPr="003A1CBF" w:rsidRDefault="005F7AA3"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-увеличение среднедушевых доходов населения;</w:t>
      </w:r>
    </w:p>
    <w:p w:rsidR="005F7AA3" w:rsidRPr="003A1CBF" w:rsidRDefault="005F7AA3"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-легализация неформального сектора экономики;</w:t>
      </w:r>
    </w:p>
    <w:p w:rsidR="005F7AA3" w:rsidRPr="003A1CBF" w:rsidRDefault="005F7AA3"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-улучшение инженерной, социальной и коммунальной инфраструктуры в кожууне;</w:t>
      </w:r>
    </w:p>
    <w:p w:rsidR="005F7AA3" w:rsidRPr="003A1CBF" w:rsidRDefault="005F7AA3"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-развитие предпринимательской деятельности и формирование предпринимательской инициативы в разрезе поселений кожууна;</w:t>
      </w:r>
    </w:p>
    <w:p w:rsidR="00CC57A7" w:rsidRPr="003A1CBF" w:rsidRDefault="005F7AA3"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-повышение инвестиционной привлекательности кожууна как индикатор развития туристической отрасли на территории муниципального района «Улуг-Хемский кожуун Республики Тыва».</w:t>
      </w:r>
    </w:p>
    <w:p w:rsidR="00CC57A7" w:rsidRPr="003A1CBF" w:rsidRDefault="00105308"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Организация деятельности</w:t>
      </w:r>
      <w:r w:rsidR="00CC57A7" w:rsidRPr="003A1CBF">
        <w:rPr>
          <w:rFonts w:ascii="Times New Roman" w:hAnsi="Times New Roman" w:cs="Times New Roman"/>
          <w:sz w:val="28"/>
          <w:szCs w:val="28"/>
        </w:rPr>
        <w:t xml:space="preserve"> администрации муниципального района «Улуг-Хемский кожуун Республики Тыва» осуществлялась </w:t>
      </w:r>
      <w:r w:rsidRPr="003A1CBF">
        <w:rPr>
          <w:rFonts w:ascii="Times New Roman" w:hAnsi="Times New Roman" w:cs="Times New Roman"/>
          <w:sz w:val="28"/>
          <w:szCs w:val="28"/>
        </w:rPr>
        <w:t>согласно годовому</w:t>
      </w:r>
      <w:r w:rsidR="00542E82" w:rsidRPr="003A1CBF">
        <w:rPr>
          <w:rFonts w:ascii="Times New Roman" w:hAnsi="Times New Roman" w:cs="Times New Roman"/>
          <w:sz w:val="28"/>
          <w:szCs w:val="28"/>
        </w:rPr>
        <w:t xml:space="preserve"> календарному </w:t>
      </w:r>
      <w:r w:rsidRPr="003A1CBF">
        <w:rPr>
          <w:rFonts w:ascii="Times New Roman" w:hAnsi="Times New Roman" w:cs="Times New Roman"/>
          <w:sz w:val="28"/>
          <w:szCs w:val="28"/>
        </w:rPr>
        <w:t xml:space="preserve"> плану</w:t>
      </w:r>
      <w:r w:rsidR="00CC57A7" w:rsidRPr="003A1CBF">
        <w:rPr>
          <w:rFonts w:ascii="Times New Roman" w:hAnsi="Times New Roman" w:cs="Times New Roman"/>
          <w:sz w:val="28"/>
          <w:szCs w:val="28"/>
        </w:rPr>
        <w:t xml:space="preserve">. </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 xml:space="preserve">За отчетный период проведено 10 плановых заседаний коллегии (рассмотрено 53 вопроса), 10 часа контроля (рассмотрено 58 вопросов),  а также проведено 51 аппаратных совещаний. </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В 2020 году принято __</w:t>
      </w:r>
      <w:r w:rsidRPr="003A1CBF">
        <w:rPr>
          <w:rFonts w:ascii="Times New Roman" w:hAnsi="Times New Roman" w:cs="Times New Roman"/>
          <w:sz w:val="28"/>
          <w:szCs w:val="28"/>
          <w:u w:val="single"/>
        </w:rPr>
        <w:t>729</w:t>
      </w:r>
      <w:r w:rsidRPr="003A1CBF">
        <w:rPr>
          <w:rFonts w:ascii="Times New Roman" w:hAnsi="Times New Roman" w:cs="Times New Roman"/>
          <w:sz w:val="28"/>
          <w:szCs w:val="28"/>
        </w:rPr>
        <w:t>____ постановлений, __</w:t>
      </w:r>
      <w:r w:rsidRPr="003A1CBF">
        <w:rPr>
          <w:rFonts w:ascii="Times New Roman" w:hAnsi="Times New Roman" w:cs="Times New Roman"/>
          <w:sz w:val="28"/>
          <w:szCs w:val="28"/>
          <w:u w:val="single"/>
        </w:rPr>
        <w:t>549</w:t>
      </w:r>
      <w:r w:rsidRPr="003A1CBF">
        <w:rPr>
          <w:rFonts w:ascii="Times New Roman" w:hAnsi="Times New Roman" w:cs="Times New Roman"/>
          <w:sz w:val="28"/>
          <w:szCs w:val="28"/>
        </w:rPr>
        <w:t>__ распоряжений по основной деятельности, ___</w:t>
      </w:r>
      <w:r w:rsidRPr="003A1CBF">
        <w:rPr>
          <w:rFonts w:ascii="Times New Roman" w:hAnsi="Times New Roman" w:cs="Times New Roman"/>
          <w:sz w:val="28"/>
          <w:szCs w:val="28"/>
          <w:u w:val="single"/>
        </w:rPr>
        <w:t>222</w:t>
      </w:r>
      <w:r w:rsidRPr="003A1CBF">
        <w:rPr>
          <w:rFonts w:ascii="Times New Roman" w:hAnsi="Times New Roman" w:cs="Times New Roman"/>
          <w:sz w:val="28"/>
          <w:szCs w:val="28"/>
        </w:rPr>
        <w:t>____ распоряжений по личному составу.</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В адрес администрации кожууна поступило всего __16____- письменных обращений граждан, на личном приеме председателя администрации кожууна были приняты ___16___ граждан по личным вопросам.</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Все заявления были изучены, на __12__ даны письменные ответы, приняты соответствующие меры, ____4___ заявлений находятся на контроле.</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 xml:space="preserve">Также поступили Заявлений граждан всего 215 (материальная помощь -12, по земельным и имущественным вопросам-201, благоустройство-2), по которым направлены ответы специалистами администрации кожууна.   </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 xml:space="preserve">15 января 2020 года проведен квалификационный экзамен, классные чины присвоены 18-ти муниципальным служащим кожууна. </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Курсы повышения прошли 11 (одиннадцать) муниципальных служащих и работников.</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lastRenderedPageBreak/>
        <w:t xml:space="preserve">В целях упорядочения формирования структуры администрации муниципального района Решением Хурала представителей Улуг-Хемского кожууна от 27.10.2020г. № 75 утверждена Структура администрации Улуг-Хемского кожууна». </w:t>
      </w:r>
    </w:p>
    <w:p w:rsidR="00CC57A7" w:rsidRPr="003A1CBF" w:rsidRDefault="00CC57A7" w:rsidP="003A1CBF">
      <w:pPr>
        <w:spacing w:after="0" w:line="240" w:lineRule="auto"/>
        <w:ind w:left="284" w:firstLine="709"/>
        <w:jc w:val="both"/>
        <w:rPr>
          <w:rFonts w:ascii="Times New Roman" w:hAnsi="Times New Roman" w:cs="Times New Roman"/>
          <w:sz w:val="28"/>
          <w:szCs w:val="28"/>
        </w:rPr>
      </w:pPr>
      <w:r w:rsidRPr="003A1CBF">
        <w:rPr>
          <w:rFonts w:ascii="Times New Roman" w:hAnsi="Times New Roman" w:cs="Times New Roman"/>
          <w:sz w:val="28"/>
          <w:szCs w:val="28"/>
        </w:rPr>
        <w:t>Решением Хурала представителей Улуг-Хемского кожууна от 03.03.2020 г. № 44 утвержден герб и флаг муниципального образования муниципальный район «Улуг-Хемский кожуун Республики Тыва» и выдано Свидетельство Геральдическим Советом при Президенте Российской Федерации (протокол № 97 от 17.06.2020г.).</w:t>
      </w:r>
    </w:p>
    <w:p w:rsidR="00CC57A7" w:rsidRPr="003A1CBF" w:rsidRDefault="00CC57A7" w:rsidP="003A1CBF">
      <w:pPr>
        <w:spacing w:after="0" w:line="240" w:lineRule="auto"/>
        <w:ind w:left="284" w:firstLine="709"/>
        <w:jc w:val="both"/>
        <w:rPr>
          <w:rFonts w:ascii="Times New Roman" w:hAnsi="Times New Roman" w:cs="Times New Roman"/>
          <w:sz w:val="28"/>
          <w:szCs w:val="28"/>
        </w:rPr>
      </w:pPr>
    </w:p>
    <w:p w:rsidR="00CC57A7" w:rsidRPr="003A1CBF" w:rsidRDefault="00CC57A7" w:rsidP="003A1CBF">
      <w:pPr>
        <w:spacing w:after="0"/>
        <w:ind w:left="284"/>
        <w:jc w:val="center"/>
        <w:rPr>
          <w:rFonts w:ascii="Times New Roman" w:eastAsia="Calibri" w:hAnsi="Times New Roman" w:cs="Times New Roman"/>
          <w:b/>
          <w:sz w:val="28"/>
          <w:szCs w:val="28"/>
          <w:u w:val="single"/>
        </w:rPr>
      </w:pPr>
      <w:r w:rsidRPr="003A1CBF">
        <w:rPr>
          <w:rFonts w:ascii="Times New Roman" w:eastAsia="Calibri" w:hAnsi="Times New Roman" w:cs="Times New Roman"/>
          <w:b/>
          <w:sz w:val="28"/>
          <w:szCs w:val="28"/>
          <w:u w:val="single"/>
        </w:rPr>
        <w:t>Награды и поощрения населения кожууна в отчетном</w:t>
      </w:r>
    </w:p>
    <w:p w:rsidR="00CC57A7" w:rsidRPr="003A1CBF" w:rsidRDefault="00CC57A7" w:rsidP="003A1CBF">
      <w:pPr>
        <w:spacing w:after="0"/>
        <w:ind w:left="284"/>
        <w:jc w:val="center"/>
        <w:rPr>
          <w:rFonts w:ascii="Times New Roman" w:eastAsia="Calibri" w:hAnsi="Times New Roman" w:cs="Times New Roman"/>
          <w:sz w:val="28"/>
          <w:szCs w:val="28"/>
        </w:rPr>
      </w:pPr>
      <w:r w:rsidRPr="003A1CBF">
        <w:rPr>
          <w:rFonts w:ascii="Times New Roman" w:eastAsia="Calibri" w:hAnsi="Times New Roman" w:cs="Times New Roman"/>
          <w:b/>
          <w:sz w:val="28"/>
          <w:szCs w:val="28"/>
          <w:u w:val="single"/>
        </w:rPr>
        <w:t xml:space="preserve"> периоде за 2020 год.</w:t>
      </w:r>
    </w:p>
    <w:p w:rsidR="00CC57A7" w:rsidRPr="003A1CBF" w:rsidRDefault="00CC57A7" w:rsidP="003A1CBF">
      <w:pPr>
        <w:ind w:left="284" w:firstLine="426"/>
        <w:jc w:val="both"/>
        <w:rPr>
          <w:rFonts w:ascii="Times New Roman" w:eastAsia="Calibri" w:hAnsi="Times New Roman" w:cs="Times New Roman"/>
          <w:sz w:val="28"/>
          <w:szCs w:val="28"/>
        </w:rPr>
      </w:pPr>
      <w:r w:rsidRPr="003A1CBF">
        <w:rPr>
          <w:rFonts w:ascii="Times New Roman" w:eastAsia="Calibri" w:hAnsi="Times New Roman" w:cs="Times New Roman"/>
          <w:sz w:val="28"/>
          <w:szCs w:val="28"/>
        </w:rPr>
        <w:t xml:space="preserve">В 2020 году жители Улуг-Хемского кожууна были удостоены Государственных наград общероссийского, республиканского и муниципального значения. Неоценим вклад людей, своим личным трудом и добросовестным выполнением своих профессиональных обязанностей, способствовавших социально-экономическому развитию нашего кожууна в 2020 году. </w:t>
      </w:r>
    </w:p>
    <w:p w:rsidR="00CC57A7" w:rsidRPr="003A1CBF" w:rsidRDefault="00CC57A7" w:rsidP="003A1CBF">
      <w:pPr>
        <w:ind w:left="284" w:firstLine="426"/>
        <w:jc w:val="both"/>
        <w:rPr>
          <w:rFonts w:ascii="Times New Roman" w:eastAsia="Calibri" w:hAnsi="Times New Roman" w:cs="Times New Roman"/>
          <w:b/>
          <w:sz w:val="28"/>
          <w:szCs w:val="28"/>
        </w:rPr>
      </w:pPr>
      <w:r w:rsidRPr="003A1CBF">
        <w:rPr>
          <w:rFonts w:ascii="Times New Roman" w:eastAsia="Calibri" w:hAnsi="Times New Roman" w:cs="Times New Roman"/>
          <w:sz w:val="28"/>
          <w:szCs w:val="28"/>
        </w:rPr>
        <w:t>В течение года были удостоены государственных наград общероссийского и республиканского значения -</w:t>
      </w:r>
      <w:r w:rsidRPr="003A1CBF">
        <w:rPr>
          <w:rFonts w:ascii="Times New Roman" w:eastAsia="Calibri" w:hAnsi="Times New Roman" w:cs="Times New Roman"/>
          <w:b/>
          <w:color w:val="FF0000"/>
          <w:sz w:val="28"/>
          <w:szCs w:val="28"/>
        </w:rPr>
        <w:t xml:space="preserve"> </w:t>
      </w:r>
      <w:r w:rsidRPr="003A1CBF">
        <w:rPr>
          <w:rFonts w:ascii="Times New Roman" w:eastAsia="Calibri" w:hAnsi="Times New Roman" w:cs="Times New Roman"/>
          <w:b/>
          <w:sz w:val="28"/>
          <w:szCs w:val="28"/>
          <w:u w:val="single"/>
        </w:rPr>
        <w:t>__122_</w:t>
      </w:r>
      <w:r w:rsidRPr="003A1CBF">
        <w:rPr>
          <w:rFonts w:ascii="Times New Roman" w:eastAsia="Calibri" w:hAnsi="Times New Roman" w:cs="Times New Roman"/>
          <w:b/>
          <w:sz w:val="28"/>
          <w:szCs w:val="28"/>
        </w:rPr>
        <w:t xml:space="preserve"> граждан</w:t>
      </w:r>
      <w:r w:rsidRPr="003A1CBF">
        <w:rPr>
          <w:rFonts w:ascii="Times New Roman" w:eastAsia="Calibri" w:hAnsi="Times New Roman" w:cs="Times New Roman"/>
          <w:sz w:val="28"/>
          <w:szCs w:val="28"/>
          <w:lang w:val="tt-RU"/>
        </w:rPr>
        <w:t>, в том числе государтсвенными наградами – 7 граждан, в</w:t>
      </w:r>
      <w:r w:rsidRPr="003A1CBF">
        <w:rPr>
          <w:rFonts w:ascii="Times New Roman" w:eastAsia="Calibri" w:hAnsi="Times New Roman" w:cs="Times New Roman"/>
          <w:b/>
          <w:sz w:val="28"/>
          <w:szCs w:val="28"/>
        </w:rPr>
        <w:t xml:space="preserve">едомственными наградами награждены - _115___ граждан кожууна.  </w:t>
      </w:r>
    </w:p>
    <w:p w:rsidR="00CC57A7" w:rsidRPr="003A1CBF" w:rsidRDefault="00CC57A7" w:rsidP="003A1CBF">
      <w:pPr>
        <w:ind w:left="284" w:firstLine="426"/>
        <w:jc w:val="both"/>
        <w:rPr>
          <w:rFonts w:ascii="Times New Roman" w:eastAsia="Calibri" w:hAnsi="Times New Roman" w:cs="Times New Roman"/>
          <w:b/>
          <w:sz w:val="28"/>
          <w:szCs w:val="28"/>
        </w:rPr>
      </w:pPr>
      <w:r w:rsidRPr="003A1CBF">
        <w:rPr>
          <w:rFonts w:ascii="Times New Roman" w:eastAsia="Calibri" w:hAnsi="Times New Roman" w:cs="Times New Roman"/>
          <w:b/>
          <w:sz w:val="28"/>
          <w:szCs w:val="28"/>
        </w:rPr>
        <w:t xml:space="preserve">Почетными и благодарностями грамотами Хурала представителей Улуг-Хемского кожууна награждены _304__ человек. </w:t>
      </w:r>
    </w:p>
    <w:p w:rsidR="00CC57A7" w:rsidRPr="003A1CBF" w:rsidRDefault="00CC57A7" w:rsidP="003A1CBF">
      <w:pPr>
        <w:ind w:left="284" w:firstLine="426"/>
        <w:jc w:val="both"/>
        <w:rPr>
          <w:rFonts w:ascii="Times New Roman" w:eastAsia="Times New Roman" w:hAnsi="Times New Roman" w:cs="Times New Roman"/>
          <w:b/>
          <w:sz w:val="28"/>
          <w:szCs w:val="28"/>
        </w:rPr>
      </w:pPr>
      <w:r w:rsidRPr="003A1CBF">
        <w:rPr>
          <w:rFonts w:ascii="Times New Roman" w:eastAsia="Calibri" w:hAnsi="Times New Roman" w:cs="Times New Roman"/>
          <w:b/>
          <w:sz w:val="28"/>
          <w:szCs w:val="28"/>
          <w:lang w:val="tt-RU"/>
        </w:rPr>
        <w:t xml:space="preserve">Почетными </w:t>
      </w:r>
      <w:r w:rsidRPr="003A1CBF">
        <w:rPr>
          <w:rFonts w:ascii="Times New Roman" w:eastAsia="Times New Roman" w:hAnsi="Times New Roman" w:cs="Times New Roman"/>
          <w:b/>
          <w:sz w:val="28"/>
          <w:szCs w:val="28"/>
        </w:rPr>
        <w:t xml:space="preserve">грамотами и благодарностями  администрации Улуг-Хемского кожууна награждены </w:t>
      </w:r>
      <w:r w:rsidRPr="003A1CBF">
        <w:rPr>
          <w:rFonts w:ascii="Times New Roman" w:eastAsia="Times New Roman" w:hAnsi="Times New Roman" w:cs="Times New Roman"/>
          <w:b/>
          <w:sz w:val="28"/>
          <w:szCs w:val="28"/>
          <w:u w:val="single"/>
        </w:rPr>
        <w:t>281</w:t>
      </w:r>
      <w:r w:rsidRPr="003A1CBF">
        <w:rPr>
          <w:rFonts w:ascii="Times New Roman" w:eastAsia="Times New Roman" w:hAnsi="Times New Roman" w:cs="Times New Roman"/>
          <w:b/>
          <w:sz w:val="28"/>
          <w:szCs w:val="28"/>
        </w:rPr>
        <w:t xml:space="preserve"> граждан. </w:t>
      </w:r>
    </w:p>
    <w:p w:rsidR="00CC57A7" w:rsidRPr="003A1CBF" w:rsidRDefault="00CC57A7" w:rsidP="003A1CBF">
      <w:pPr>
        <w:ind w:left="284" w:firstLine="426"/>
        <w:jc w:val="both"/>
        <w:rPr>
          <w:rFonts w:ascii="Times New Roman" w:eastAsia="Times New Roman" w:hAnsi="Times New Roman" w:cs="Times New Roman"/>
          <w:sz w:val="28"/>
          <w:szCs w:val="28"/>
        </w:rPr>
      </w:pPr>
      <w:r w:rsidRPr="003A1CBF">
        <w:rPr>
          <w:rFonts w:ascii="Times New Roman" w:eastAsia="Times New Roman" w:hAnsi="Times New Roman" w:cs="Times New Roman"/>
          <w:b/>
          <w:sz w:val="28"/>
          <w:szCs w:val="28"/>
        </w:rPr>
        <w:t>Почётное звание «Почетный гражданин Улуг-Хемского кожууна</w:t>
      </w:r>
      <w:r w:rsidRPr="003A1CBF">
        <w:rPr>
          <w:rFonts w:ascii="Times New Roman" w:eastAsia="Times New Roman" w:hAnsi="Times New Roman" w:cs="Times New Roman"/>
          <w:sz w:val="28"/>
          <w:szCs w:val="28"/>
        </w:rPr>
        <w:t>» было присвоено _2_ жителям Улуг-Хемского кожууна:</w:t>
      </w:r>
    </w:p>
    <w:p w:rsidR="00CC57A7" w:rsidRPr="003A1CBF" w:rsidRDefault="00CC57A7" w:rsidP="003A1CBF">
      <w:pPr>
        <w:numPr>
          <w:ilvl w:val="0"/>
          <w:numId w:val="22"/>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Дуюгбан Николаю Биче-ооловичу – подполковнику внутренней службы в отставке, депутату Хурала представителей Улуг-Хемского кожууна;</w:t>
      </w:r>
    </w:p>
    <w:p w:rsidR="00CC57A7" w:rsidRPr="003A1CBF" w:rsidRDefault="00CC57A7" w:rsidP="003A1CBF">
      <w:pPr>
        <w:numPr>
          <w:ilvl w:val="0"/>
          <w:numId w:val="22"/>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Соколову Валентину Ивановичу – подполковнику милиции в отставке. </w:t>
      </w:r>
    </w:p>
    <w:p w:rsidR="00CC57A7" w:rsidRPr="003A1CBF" w:rsidRDefault="00CC57A7" w:rsidP="003A1CBF">
      <w:pPr>
        <w:ind w:left="284" w:firstLine="426"/>
        <w:jc w:val="both"/>
        <w:rPr>
          <w:rFonts w:ascii="Times New Roman" w:eastAsia="Times New Roman" w:hAnsi="Times New Roman" w:cs="Times New Roman"/>
          <w:b/>
          <w:sz w:val="28"/>
          <w:szCs w:val="28"/>
        </w:rPr>
      </w:pPr>
      <w:r w:rsidRPr="003A1CBF">
        <w:rPr>
          <w:rFonts w:ascii="Times New Roman" w:eastAsia="Times New Roman" w:hAnsi="Times New Roman" w:cs="Times New Roman"/>
          <w:b/>
          <w:sz w:val="28"/>
          <w:szCs w:val="28"/>
        </w:rPr>
        <w:t>Государственными наградами Российской Федерации награждены:</w:t>
      </w:r>
    </w:p>
    <w:p w:rsidR="00CC57A7" w:rsidRPr="003A1CBF" w:rsidRDefault="00CC57A7" w:rsidP="003A1CBF">
      <w:pPr>
        <w:numPr>
          <w:ilvl w:val="0"/>
          <w:numId w:val="23"/>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Мохова Анай Тюлюшевна  – преподаватель хора и вокала муниципального бюджетного образовательного учреждения дополнительного образования «Детская школа искусств» г.Шагонар муниципального района «Улуг-Хемский кожуун Республики Тыва»  присвоено Почетное звание </w:t>
      </w:r>
      <w:r w:rsidRPr="003A1CBF">
        <w:rPr>
          <w:rFonts w:ascii="Times New Roman" w:eastAsia="Calibri" w:hAnsi="Times New Roman" w:cs="Times New Roman"/>
          <w:b/>
          <w:sz w:val="28"/>
          <w:szCs w:val="28"/>
          <w:lang w:eastAsia="en-US"/>
        </w:rPr>
        <w:t xml:space="preserve">«Заслуженный </w:t>
      </w:r>
      <w:r w:rsidRPr="003A1CBF">
        <w:rPr>
          <w:rFonts w:ascii="Times New Roman" w:eastAsia="Calibri" w:hAnsi="Times New Roman" w:cs="Times New Roman"/>
          <w:b/>
          <w:sz w:val="28"/>
          <w:szCs w:val="28"/>
          <w:lang w:eastAsia="en-US"/>
        </w:rPr>
        <w:lastRenderedPageBreak/>
        <w:t>работник культуры Российской Федерации»</w:t>
      </w:r>
      <w:r w:rsidRPr="003A1CBF">
        <w:rPr>
          <w:rFonts w:ascii="Times New Roman" w:eastAsia="Calibri" w:hAnsi="Times New Roman" w:cs="Times New Roman"/>
          <w:sz w:val="28"/>
          <w:szCs w:val="28"/>
          <w:lang w:eastAsia="en-US"/>
        </w:rPr>
        <w:t xml:space="preserve"> (Указ Президента РФ от 14.09.2020 г. № 557);                                            </w:t>
      </w:r>
    </w:p>
    <w:p w:rsidR="00CC57A7" w:rsidRPr="003A1CBF" w:rsidRDefault="00CC57A7" w:rsidP="003A1CBF">
      <w:pPr>
        <w:numPr>
          <w:ilvl w:val="0"/>
          <w:numId w:val="23"/>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 Монгуш Алена Бадарчиевна -   заместитель главного врача по поликлинической работе ГБУЗ РТ «Улуг-Хемский ММЦ им. А.Т. Балгана» </w:t>
      </w:r>
      <w:r w:rsidRPr="003A1CBF">
        <w:rPr>
          <w:rFonts w:ascii="Times New Roman" w:eastAsia="Calibri" w:hAnsi="Times New Roman" w:cs="Times New Roman"/>
          <w:b/>
          <w:sz w:val="28"/>
          <w:szCs w:val="28"/>
          <w:lang w:eastAsia="en-US"/>
        </w:rPr>
        <w:t xml:space="preserve">награждена нагрудным  знаком «Отличник здравоохранения Российской Федерации»   </w:t>
      </w:r>
      <w:r w:rsidRPr="003A1CBF">
        <w:rPr>
          <w:rFonts w:ascii="Times New Roman" w:eastAsia="Calibri" w:hAnsi="Times New Roman" w:cs="Times New Roman"/>
          <w:sz w:val="28"/>
          <w:szCs w:val="28"/>
          <w:lang w:eastAsia="en-US"/>
        </w:rPr>
        <w:t xml:space="preserve">  </w:t>
      </w:r>
    </w:p>
    <w:p w:rsidR="00CC57A7" w:rsidRPr="003A1CBF" w:rsidRDefault="00CC57A7" w:rsidP="003A1CBF">
      <w:pPr>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b/>
          <w:sz w:val="28"/>
          <w:szCs w:val="28"/>
        </w:rPr>
        <w:t xml:space="preserve">Грамотой Президента Российской Федерации к памятной медали «За бескорыстный вклад в организацию Общероссийской акции взаимопомощи «Мы вместе» </w:t>
      </w:r>
      <w:r w:rsidRPr="003A1CBF">
        <w:rPr>
          <w:rFonts w:ascii="Times New Roman" w:eastAsia="Times New Roman" w:hAnsi="Times New Roman" w:cs="Times New Roman"/>
          <w:sz w:val="28"/>
          <w:szCs w:val="28"/>
        </w:rPr>
        <w:t>награждены: 5 волонтеров Улуг-Хемского кожууна:</w:t>
      </w:r>
    </w:p>
    <w:p w:rsidR="00CC57A7" w:rsidRPr="003A1CBF" w:rsidRDefault="00CC57A7" w:rsidP="003A1CBF">
      <w:pPr>
        <w:numPr>
          <w:ilvl w:val="0"/>
          <w:numId w:val="24"/>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Кыргыс Чечен-Кыс Владимировна – специалист по молодежной политике Администрации Улуг-Хемского кожууна;</w:t>
      </w:r>
    </w:p>
    <w:p w:rsidR="00CC57A7" w:rsidRPr="003A1CBF" w:rsidRDefault="00CC57A7" w:rsidP="003A1CBF">
      <w:pPr>
        <w:numPr>
          <w:ilvl w:val="0"/>
          <w:numId w:val="24"/>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Кужугет Римма Олеговна – ответственный секретарь Комиссии по делам несовершеннолетних и защите их прав (КДНиЗП);</w:t>
      </w:r>
    </w:p>
    <w:p w:rsidR="00CC57A7" w:rsidRPr="003A1CBF" w:rsidRDefault="00CC57A7" w:rsidP="003A1CBF">
      <w:pPr>
        <w:numPr>
          <w:ilvl w:val="0"/>
          <w:numId w:val="24"/>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Хавак Таяна Александровна – начальник отдела воспитания и профилактики, организации летнего отдыха Управления образования администрации кожууна;</w:t>
      </w:r>
    </w:p>
    <w:p w:rsidR="00CC57A7" w:rsidRPr="003A1CBF" w:rsidRDefault="00CC57A7" w:rsidP="003A1CBF">
      <w:pPr>
        <w:numPr>
          <w:ilvl w:val="0"/>
          <w:numId w:val="24"/>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Хургул-оол Аян Аясович – специалист по молодежной политике и спорту администрации г.шагонар;</w:t>
      </w:r>
    </w:p>
    <w:p w:rsidR="00CC57A7" w:rsidRPr="003A1CBF" w:rsidRDefault="00CC57A7" w:rsidP="003A1CBF">
      <w:pPr>
        <w:numPr>
          <w:ilvl w:val="0"/>
          <w:numId w:val="24"/>
        </w:numPr>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Монгуш Айдыс Алексеевич- звукооператор Районного Центра культуры Улуг-Хемского кожууна.  </w:t>
      </w:r>
    </w:p>
    <w:p w:rsidR="00CC57A7" w:rsidRPr="003A1CBF" w:rsidRDefault="00CC57A7" w:rsidP="003A1CBF">
      <w:pPr>
        <w:ind w:left="284"/>
        <w:jc w:val="both"/>
        <w:rPr>
          <w:rFonts w:ascii="Times New Roman" w:eastAsia="Times New Roman" w:hAnsi="Times New Roman" w:cs="Times New Roman"/>
          <w:b/>
          <w:sz w:val="28"/>
          <w:szCs w:val="28"/>
        </w:rPr>
      </w:pPr>
      <w:r w:rsidRPr="003A1CBF">
        <w:rPr>
          <w:rFonts w:ascii="Times New Roman" w:eastAsia="Times New Roman" w:hAnsi="Times New Roman" w:cs="Times New Roman"/>
          <w:b/>
          <w:sz w:val="28"/>
          <w:szCs w:val="28"/>
        </w:rPr>
        <w:t xml:space="preserve">Ведомственными наградами Российской Федерации награждены: </w:t>
      </w:r>
    </w:p>
    <w:p w:rsidR="00CC57A7" w:rsidRPr="003A1CBF" w:rsidRDefault="00CC57A7" w:rsidP="003A1CBF">
      <w:pPr>
        <w:numPr>
          <w:ilvl w:val="0"/>
          <w:numId w:val="25"/>
        </w:numPr>
        <w:ind w:left="284"/>
        <w:contextualSpacing/>
        <w:jc w:val="both"/>
        <w:rPr>
          <w:rFonts w:ascii="Times New Roman" w:eastAsia="Calibri" w:hAnsi="Times New Roman" w:cs="Times New Roman"/>
          <w:b/>
          <w:sz w:val="28"/>
          <w:szCs w:val="28"/>
          <w:lang w:eastAsia="en-US"/>
        </w:rPr>
      </w:pPr>
      <w:r w:rsidRPr="003A1CBF">
        <w:rPr>
          <w:rFonts w:ascii="Times New Roman" w:eastAsia="Calibri" w:hAnsi="Times New Roman" w:cs="Times New Roman"/>
          <w:b/>
          <w:sz w:val="28"/>
          <w:szCs w:val="28"/>
          <w:lang w:eastAsia="en-US"/>
        </w:rPr>
        <w:t>Благодарность Министерства строительства и жилищно-коммунального хозяйства Российской Федерации</w:t>
      </w:r>
      <w:r w:rsidRPr="003A1CBF">
        <w:rPr>
          <w:rFonts w:ascii="Times New Roman" w:eastAsia="Calibri" w:hAnsi="Times New Roman" w:cs="Times New Roman"/>
          <w:sz w:val="28"/>
          <w:szCs w:val="28"/>
          <w:lang w:eastAsia="en-US"/>
        </w:rPr>
        <w:t xml:space="preserve"> объявлена главному архитектору Улуг-Хемского кожууна Комбуй Карине Кара-ооловне. </w:t>
      </w:r>
    </w:p>
    <w:p w:rsidR="00116DCC" w:rsidRPr="003A1CBF" w:rsidRDefault="00CC57A7"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Times New Roman" w:hAnsi="Times New Roman" w:cs="Times New Roman"/>
          <w:b/>
          <w:sz w:val="28"/>
          <w:szCs w:val="28"/>
        </w:rPr>
        <w:t xml:space="preserve">Благодарность Председателя Совета Федерации Федерального собрания РФ  </w:t>
      </w:r>
      <w:r w:rsidR="00116DCC" w:rsidRPr="003A1CBF">
        <w:rPr>
          <w:rFonts w:ascii="Times New Roman" w:eastAsia="Times New Roman" w:hAnsi="Times New Roman" w:cs="Times New Roman"/>
          <w:sz w:val="28"/>
          <w:szCs w:val="28"/>
        </w:rPr>
        <w:t>объявлена Неверицкому Андрею</w:t>
      </w:r>
      <w:r w:rsidRPr="003A1CBF">
        <w:rPr>
          <w:rFonts w:ascii="Times New Roman" w:eastAsia="Times New Roman" w:hAnsi="Times New Roman" w:cs="Times New Roman"/>
          <w:sz w:val="28"/>
          <w:szCs w:val="28"/>
        </w:rPr>
        <w:t xml:space="preserve"> Михайлович</w:t>
      </w:r>
      <w:r w:rsidR="00116DCC" w:rsidRPr="003A1CBF">
        <w:rPr>
          <w:rFonts w:ascii="Times New Roman" w:eastAsia="Times New Roman" w:hAnsi="Times New Roman" w:cs="Times New Roman"/>
          <w:sz w:val="28"/>
          <w:szCs w:val="28"/>
        </w:rPr>
        <w:t>у-</w:t>
      </w:r>
      <w:r w:rsidRPr="003A1CBF">
        <w:rPr>
          <w:rFonts w:ascii="Times New Roman" w:eastAsia="Times New Roman" w:hAnsi="Times New Roman" w:cs="Times New Roman"/>
          <w:sz w:val="28"/>
          <w:szCs w:val="28"/>
        </w:rPr>
        <w:t>Худо</w:t>
      </w:r>
      <w:r w:rsidR="00116DCC" w:rsidRPr="003A1CBF">
        <w:rPr>
          <w:rFonts w:ascii="Times New Roman" w:eastAsia="Times New Roman" w:hAnsi="Times New Roman" w:cs="Times New Roman"/>
          <w:sz w:val="28"/>
          <w:szCs w:val="28"/>
        </w:rPr>
        <w:t>жественному</w:t>
      </w:r>
      <w:r w:rsidRPr="003A1CBF">
        <w:rPr>
          <w:rFonts w:ascii="Times New Roman" w:eastAsia="Times New Roman" w:hAnsi="Times New Roman" w:cs="Times New Roman"/>
          <w:sz w:val="28"/>
          <w:szCs w:val="28"/>
        </w:rPr>
        <w:t xml:space="preserve"> руководител</w:t>
      </w:r>
      <w:r w:rsidR="00116DCC" w:rsidRPr="003A1CBF">
        <w:rPr>
          <w:rFonts w:ascii="Times New Roman" w:eastAsia="Times New Roman" w:hAnsi="Times New Roman" w:cs="Times New Roman"/>
          <w:sz w:val="28"/>
          <w:szCs w:val="28"/>
        </w:rPr>
        <w:t>ю</w:t>
      </w:r>
      <w:r w:rsidRPr="003A1CBF">
        <w:rPr>
          <w:rFonts w:ascii="Times New Roman" w:eastAsia="Times New Roman" w:hAnsi="Times New Roman" w:cs="Times New Roman"/>
          <w:sz w:val="28"/>
          <w:szCs w:val="28"/>
        </w:rPr>
        <w:t xml:space="preserve"> МБУ Районного</w:t>
      </w:r>
      <w:r w:rsidR="00116DCC" w:rsidRPr="003A1CBF">
        <w:rPr>
          <w:rFonts w:ascii="Times New Roman" w:eastAsia="Times New Roman" w:hAnsi="Times New Roman" w:cs="Times New Roman"/>
          <w:sz w:val="28"/>
          <w:szCs w:val="28"/>
        </w:rPr>
        <w:t xml:space="preserve"> </w:t>
      </w:r>
      <w:r w:rsidR="00116DCC" w:rsidRPr="003A1CBF">
        <w:rPr>
          <w:rFonts w:ascii="Times New Roman" w:eastAsia="Calibri" w:hAnsi="Times New Roman" w:cs="Times New Roman"/>
          <w:sz w:val="28"/>
          <w:szCs w:val="28"/>
          <w:lang w:eastAsia="en-US"/>
        </w:rPr>
        <w:t xml:space="preserve">Центра Культуры Улуг-Хемского кожууна. </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 xml:space="preserve">Благодарность Министерства здравоохранения Российской Федерации </w:t>
      </w:r>
      <w:r w:rsidRPr="003A1CBF">
        <w:rPr>
          <w:rFonts w:ascii="Times New Roman" w:eastAsia="Calibri" w:hAnsi="Times New Roman" w:cs="Times New Roman"/>
          <w:sz w:val="28"/>
          <w:szCs w:val="28"/>
          <w:lang w:eastAsia="en-US"/>
        </w:rPr>
        <w:t>объявлена 8ми медицинским работникам ГБУЗ РТ «Улуг-Хемский ММЦ им. А.Т. Балгана».</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Почетной грамотой Министерства строительства и ЖКХ Республики Тыва</w:t>
      </w:r>
      <w:r w:rsidRPr="003A1CBF">
        <w:rPr>
          <w:rFonts w:ascii="Times New Roman" w:eastAsia="Calibri" w:hAnsi="Times New Roman" w:cs="Times New Roman"/>
          <w:sz w:val="28"/>
          <w:szCs w:val="28"/>
          <w:lang w:eastAsia="en-US"/>
        </w:rPr>
        <w:t xml:space="preserve"> награждена Комбуй Карина Кара-ооловна главный архитектор Улуг-Хемского кожууна. </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Почетной грамотой Министерства сельского хозяйства и продовольствия РТ</w:t>
      </w:r>
      <w:r w:rsidRPr="003A1CBF">
        <w:rPr>
          <w:rFonts w:ascii="Times New Roman" w:eastAsia="Calibri" w:hAnsi="Times New Roman" w:cs="Times New Roman"/>
          <w:sz w:val="28"/>
          <w:szCs w:val="28"/>
          <w:lang w:eastAsia="en-US"/>
        </w:rPr>
        <w:t xml:space="preserve"> награжден  Монгуш Шолбан Чаш-оолович  - тракторист СПОК «Оргаадай».</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Почетной грамотой Министерства здравоохранения Республики Тыва</w:t>
      </w:r>
      <w:r w:rsidRPr="003A1CBF">
        <w:rPr>
          <w:rFonts w:ascii="Times New Roman" w:eastAsia="Calibri" w:hAnsi="Times New Roman" w:cs="Times New Roman"/>
          <w:sz w:val="28"/>
          <w:szCs w:val="28"/>
          <w:lang w:eastAsia="en-US"/>
        </w:rPr>
        <w:t xml:space="preserve"> награждены 26 медицинских работников ГБУЗ РТ «Улуг-Хемский ММЦ им. А.Т. Балгана».</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Times New Roman" w:hAnsi="Times New Roman" w:cs="Times New Roman"/>
          <w:b/>
          <w:sz w:val="28"/>
          <w:szCs w:val="28"/>
        </w:rPr>
        <w:t>Медалью Тувинской Территориальной организации профсоюза работников культуры Республики Тыва награждена</w:t>
      </w:r>
      <w:r w:rsidRPr="003A1CBF">
        <w:rPr>
          <w:rFonts w:ascii="Times New Roman" w:eastAsia="Times New Roman" w:hAnsi="Times New Roman" w:cs="Times New Roman"/>
          <w:sz w:val="28"/>
          <w:szCs w:val="28"/>
        </w:rPr>
        <w:t xml:space="preserve"> Донгур-оол Росина Борисовна</w:t>
      </w:r>
      <w:r w:rsidRPr="003A1CBF">
        <w:rPr>
          <w:rFonts w:ascii="Times New Roman" w:eastAsia="Times New Roman" w:hAnsi="Times New Roman" w:cs="Times New Roman"/>
          <w:sz w:val="28"/>
          <w:szCs w:val="28"/>
        </w:rPr>
        <w:tab/>
        <w:t xml:space="preserve"> Преподаватель хореографии</w:t>
      </w:r>
      <w:r w:rsidRPr="003A1CBF">
        <w:rPr>
          <w:rFonts w:ascii="Times New Roman" w:eastAsia="Times New Roman" w:hAnsi="Times New Roman" w:cs="Times New Roman"/>
          <w:sz w:val="28"/>
          <w:szCs w:val="28"/>
        </w:rPr>
        <w:tab/>
        <w:t xml:space="preserve">МБОУ ДО ДШИ г.Шагонар. </w:t>
      </w:r>
    </w:p>
    <w:p w:rsidR="00116DCC" w:rsidRPr="003A1CBF" w:rsidRDefault="00116DCC"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Почетной грамотой Тувинской Территориальной организации профсоюза работников культуры Республики Тыва</w:t>
      </w:r>
      <w:r w:rsidRPr="003A1CBF">
        <w:rPr>
          <w:rFonts w:ascii="Times New Roman" w:eastAsia="Calibri" w:hAnsi="Times New Roman" w:cs="Times New Roman"/>
          <w:sz w:val="28"/>
          <w:szCs w:val="28"/>
          <w:lang w:eastAsia="en-US"/>
        </w:rPr>
        <w:t xml:space="preserve"> награжден Биче-оол Баз-оол Ховалыгович</w:t>
      </w:r>
      <w:r w:rsidRPr="003A1CBF">
        <w:rPr>
          <w:rFonts w:ascii="Times New Roman" w:eastAsia="Calibri" w:hAnsi="Times New Roman" w:cs="Times New Roman"/>
          <w:sz w:val="28"/>
          <w:szCs w:val="28"/>
          <w:lang w:eastAsia="en-US"/>
        </w:rPr>
        <w:tab/>
        <w:t>Кочегар СДК с. Чааты.</w:t>
      </w:r>
    </w:p>
    <w:p w:rsidR="00627C49" w:rsidRPr="003A1CBF" w:rsidRDefault="00627C49"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Times New Roman" w:hAnsi="Times New Roman" w:cs="Times New Roman"/>
          <w:b/>
          <w:sz w:val="28"/>
          <w:szCs w:val="28"/>
        </w:rPr>
        <w:t xml:space="preserve">Почетной грамотой и Благодарностью Министерства культуры Республики Тыва: награждены __12_ работников. </w:t>
      </w:r>
    </w:p>
    <w:p w:rsidR="00116DCC" w:rsidRPr="003A1CBF" w:rsidRDefault="00627C49"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hAnsi="Times New Roman" w:cs="Times New Roman"/>
          <w:b/>
          <w:sz w:val="28"/>
          <w:szCs w:val="28"/>
        </w:rPr>
        <w:t>Благодарность ГБУ «Республиканский центр народного творчества и досуга»: объявлена:</w:t>
      </w:r>
      <w:r w:rsidRPr="003A1CBF">
        <w:rPr>
          <w:rFonts w:ascii="Times New Roman" w:hAnsi="Times New Roman" w:cs="Times New Roman"/>
          <w:sz w:val="28"/>
          <w:szCs w:val="28"/>
        </w:rPr>
        <w:t xml:space="preserve"> 11 работникам культуры.</w:t>
      </w:r>
    </w:p>
    <w:p w:rsidR="00627C49" w:rsidRPr="003A1CBF" w:rsidRDefault="00627C49"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Times New Roman" w:hAnsi="Times New Roman" w:cs="Times New Roman"/>
          <w:b/>
          <w:sz w:val="28"/>
          <w:szCs w:val="28"/>
        </w:rPr>
        <w:t xml:space="preserve">Почетной грамотой Тувинской территориальной организация профсоюза работников культуры: </w:t>
      </w:r>
      <w:r w:rsidRPr="003A1CBF">
        <w:rPr>
          <w:rFonts w:ascii="Times New Roman" w:eastAsia="Times New Roman" w:hAnsi="Times New Roman" w:cs="Times New Roman"/>
          <w:sz w:val="28"/>
          <w:szCs w:val="28"/>
        </w:rPr>
        <w:t>награждены 2 работников культуры</w:t>
      </w:r>
    </w:p>
    <w:p w:rsidR="00627C49" w:rsidRPr="003A1CBF" w:rsidRDefault="00627C49" w:rsidP="003A1CBF">
      <w:pPr>
        <w:pStyle w:val="a3"/>
        <w:numPr>
          <w:ilvl w:val="0"/>
          <w:numId w:val="25"/>
        </w:numPr>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Почетной грамотой отделения Всероссийской политической партии «Единая Россия»</w:t>
      </w:r>
      <w:r w:rsidRPr="003A1CBF">
        <w:rPr>
          <w:rFonts w:ascii="Times New Roman" w:eastAsia="Calibri" w:hAnsi="Times New Roman" w:cs="Times New Roman"/>
          <w:sz w:val="28"/>
          <w:szCs w:val="28"/>
          <w:lang w:eastAsia="en-US"/>
        </w:rPr>
        <w:t xml:space="preserve"> награждена: </w:t>
      </w:r>
      <w:r w:rsidRPr="003A1CBF">
        <w:rPr>
          <w:rFonts w:ascii="Times New Roman" w:eastAsia="Calibri" w:hAnsi="Times New Roman" w:cs="Times New Roman"/>
          <w:sz w:val="28"/>
          <w:szCs w:val="28"/>
          <w:lang w:eastAsia="en-US"/>
        </w:rPr>
        <w:tab/>
        <w:t>Кыргыс Алеся Балчый-оловна</w:t>
      </w:r>
      <w:r w:rsidRPr="003A1CBF">
        <w:rPr>
          <w:rFonts w:ascii="Times New Roman" w:eastAsia="Calibri" w:hAnsi="Times New Roman" w:cs="Times New Roman"/>
          <w:sz w:val="28"/>
          <w:szCs w:val="28"/>
          <w:lang w:eastAsia="en-US"/>
        </w:rPr>
        <w:tab/>
        <w:t>Директор СДК с. Арыскан.</w:t>
      </w:r>
    </w:p>
    <w:p w:rsidR="00921AC4" w:rsidRPr="003A1CBF" w:rsidRDefault="00921AC4" w:rsidP="003A1CBF">
      <w:pPr>
        <w:spacing w:after="0" w:line="240" w:lineRule="auto"/>
        <w:ind w:left="284" w:firstLine="708"/>
        <w:jc w:val="center"/>
        <w:rPr>
          <w:rFonts w:ascii="Times New Roman" w:hAnsi="Times New Roman" w:cs="Times New Roman"/>
          <w:b/>
          <w:bCs/>
          <w:sz w:val="28"/>
          <w:szCs w:val="28"/>
        </w:rPr>
      </w:pPr>
      <w:r w:rsidRPr="003A1CBF">
        <w:rPr>
          <w:rFonts w:ascii="Times New Roman" w:hAnsi="Times New Roman" w:cs="Times New Roman"/>
          <w:b/>
          <w:bCs/>
          <w:sz w:val="28"/>
          <w:szCs w:val="28"/>
        </w:rPr>
        <w:t>ЭКОНОМИКА</w:t>
      </w:r>
    </w:p>
    <w:p w:rsidR="006B5899" w:rsidRPr="003A1CBF" w:rsidRDefault="006B5899" w:rsidP="003A1CBF">
      <w:pPr>
        <w:spacing w:after="0" w:line="240" w:lineRule="auto"/>
        <w:ind w:left="284" w:firstLine="708"/>
        <w:jc w:val="center"/>
        <w:rPr>
          <w:rFonts w:ascii="Times New Roman" w:hAnsi="Times New Roman" w:cs="Times New Roman"/>
          <w:b/>
          <w:bCs/>
          <w:sz w:val="28"/>
          <w:szCs w:val="28"/>
        </w:rPr>
      </w:pPr>
    </w:p>
    <w:p w:rsidR="006B5899" w:rsidRPr="003A1CBF" w:rsidRDefault="006B5899" w:rsidP="003A1CBF">
      <w:pPr>
        <w:autoSpaceDN w:val="0"/>
        <w:ind w:left="284" w:firstLine="709"/>
        <w:jc w:val="both"/>
        <w:rPr>
          <w:rFonts w:ascii="Times New Roman" w:eastAsia="Calibri" w:hAnsi="Times New Roman" w:cs="Times New Roman"/>
          <w:sz w:val="28"/>
          <w:szCs w:val="28"/>
          <w:lang w:eastAsia="en-US"/>
        </w:rPr>
      </w:pPr>
      <w:r w:rsidRPr="003A1CBF">
        <w:rPr>
          <w:rFonts w:ascii="Times New Roman" w:hAnsi="Times New Roman" w:cs="Times New Roman"/>
          <w:sz w:val="28"/>
          <w:szCs w:val="28"/>
        </w:rPr>
        <w:t xml:space="preserve">Социально-экономическое развитие  кожууна за 2020 год характеризуется стабильностью и </w:t>
      </w:r>
      <w:r w:rsidRPr="003A1CBF">
        <w:rPr>
          <w:rFonts w:ascii="Times New Roman" w:eastAsia="Calibri" w:hAnsi="Times New Roman" w:cs="Times New Roman"/>
          <w:sz w:val="28"/>
          <w:szCs w:val="28"/>
          <w:lang w:eastAsia="en-US"/>
        </w:rPr>
        <w:t xml:space="preserve">ростом отдельных социально-экономических показателей. </w:t>
      </w:r>
    </w:p>
    <w:p w:rsidR="006B5899" w:rsidRPr="003A1CBF" w:rsidRDefault="006B5899" w:rsidP="003A1CBF">
      <w:pPr>
        <w:autoSpaceDN w:val="0"/>
        <w:ind w:left="284" w:firstLine="709"/>
        <w:jc w:val="both"/>
        <w:rPr>
          <w:rFonts w:ascii="Times New Roman" w:hAnsi="Times New Roman" w:cs="Times New Roman"/>
          <w:color w:val="000000"/>
          <w:sz w:val="28"/>
          <w:szCs w:val="28"/>
          <w:lang w:eastAsia="x-none"/>
        </w:rPr>
      </w:pPr>
      <w:r w:rsidRPr="003A1CBF">
        <w:rPr>
          <w:rFonts w:ascii="Times New Roman" w:hAnsi="Times New Roman" w:cs="Times New Roman"/>
          <w:color w:val="000000"/>
          <w:sz w:val="28"/>
          <w:szCs w:val="28"/>
          <w:lang w:eastAsia="x-none"/>
        </w:rPr>
        <w:t xml:space="preserve">Антикризисные меры, направленные на поддержку семей, имеющих доходы ниже прожиточного минимума, и поддержку местных товаропроизводителей имеют стабильную эффективность. Для стимулирования предпринимательской деятельности ведется работа по упрощению ведения бизнеса в Улуг-Хемском кожууне и в целом в Республике Тыва, разработаны «дорожные карты» по снижению факторов административных барьеров. </w:t>
      </w:r>
    </w:p>
    <w:p w:rsidR="006B5899" w:rsidRPr="003A1CBF" w:rsidRDefault="006B5899" w:rsidP="003A1CBF">
      <w:pPr>
        <w:ind w:left="284" w:firstLine="540"/>
        <w:jc w:val="both"/>
        <w:rPr>
          <w:rFonts w:ascii="Times New Roman" w:hAnsi="Times New Roman" w:cs="Times New Roman"/>
          <w:sz w:val="28"/>
          <w:szCs w:val="28"/>
        </w:rPr>
      </w:pPr>
      <w:r w:rsidRPr="003A1CBF">
        <w:rPr>
          <w:rFonts w:ascii="Times New Roman" w:hAnsi="Times New Roman" w:cs="Times New Roman"/>
          <w:sz w:val="28"/>
          <w:szCs w:val="28"/>
        </w:rPr>
        <w:t xml:space="preserve">По  интегральной оценке качества жизни, Улуг-Хемский кожуун относится к категории центральных районов сельскохозяйственной зоны  Республики Тыва. </w:t>
      </w:r>
    </w:p>
    <w:p w:rsidR="006B5899" w:rsidRPr="003A1CBF" w:rsidRDefault="006B5899" w:rsidP="003A1CBF">
      <w:pPr>
        <w:ind w:left="284" w:firstLine="426"/>
        <w:jc w:val="both"/>
        <w:rPr>
          <w:rFonts w:ascii="Times New Roman" w:hAnsi="Times New Roman" w:cs="Times New Roman"/>
          <w:sz w:val="28"/>
          <w:szCs w:val="28"/>
          <w:shd w:val="clear" w:color="auto" w:fill="FFFFFF"/>
        </w:rPr>
      </w:pPr>
      <w:r w:rsidRPr="003A1CBF">
        <w:rPr>
          <w:rFonts w:ascii="Times New Roman" w:eastAsia="Calibri" w:hAnsi="Times New Roman" w:cs="Times New Roman"/>
          <w:b/>
          <w:i/>
          <w:sz w:val="28"/>
          <w:szCs w:val="28"/>
          <w:lang w:eastAsia="en-US"/>
        </w:rPr>
        <w:t xml:space="preserve">  </w:t>
      </w:r>
      <w:r w:rsidRPr="003A1CBF">
        <w:rPr>
          <w:rFonts w:ascii="Times New Roman" w:hAnsi="Times New Roman" w:cs="Times New Roman"/>
          <w:b/>
          <w:i/>
          <w:sz w:val="28"/>
          <w:szCs w:val="28"/>
          <w:shd w:val="clear" w:color="auto" w:fill="FFFFFF"/>
        </w:rPr>
        <w:t xml:space="preserve">Промышленное производство.  </w:t>
      </w:r>
      <w:r w:rsidRPr="003A1CBF">
        <w:rPr>
          <w:rFonts w:ascii="Times New Roman" w:hAnsi="Times New Roman" w:cs="Times New Roman"/>
          <w:sz w:val="28"/>
          <w:szCs w:val="28"/>
          <w:shd w:val="clear" w:color="auto" w:fill="FFFFFF"/>
        </w:rPr>
        <w:t xml:space="preserve">В отрасли промышленности на территории  кожууна осуществляют свою деятельность 46 (АППГ-45) предприятия промышленного производства, включая бизнес (микро- , малые, средние предприятия). За 2020 год  объемы производства имеют небольшую, но положительную динамику- увеличение  составляет </w:t>
      </w:r>
      <w:r w:rsidR="005039E0" w:rsidRPr="003A1CBF">
        <w:rPr>
          <w:rFonts w:ascii="Times New Roman" w:hAnsi="Times New Roman" w:cs="Times New Roman"/>
          <w:sz w:val="28"/>
          <w:szCs w:val="28"/>
          <w:shd w:val="clear" w:color="auto" w:fill="FFFFFF"/>
        </w:rPr>
        <w:t xml:space="preserve">-130500,тыс.рублей </w:t>
      </w:r>
      <w:r w:rsidRPr="003A1CBF">
        <w:rPr>
          <w:rFonts w:ascii="Times New Roman" w:hAnsi="Times New Roman" w:cs="Times New Roman"/>
          <w:sz w:val="28"/>
          <w:szCs w:val="28"/>
          <w:shd w:val="clear" w:color="auto" w:fill="FFFFFF"/>
        </w:rPr>
        <w:t>1,</w:t>
      </w:r>
      <w:r w:rsidR="005039E0" w:rsidRPr="003A1CBF">
        <w:rPr>
          <w:rFonts w:ascii="Times New Roman" w:hAnsi="Times New Roman" w:cs="Times New Roman"/>
          <w:sz w:val="28"/>
          <w:szCs w:val="28"/>
          <w:shd w:val="clear" w:color="auto" w:fill="FFFFFF"/>
        </w:rPr>
        <w:t xml:space="preserve">6 </w:t>
      </w:r>
      <w:r w:rsidRPr="003A1CBF">
        <w:rPr>
          <w:rFonts w:ascii="Times New Roman" w:hAnsi="Times New Roman" w:cs="Times New Roman"/>
          <w:sz w:val="28"/>
          <w:szCs w:val="28"/>
          <w:shd w:val="clear" w:color="auto" w:fill="FFFFFF"/>
        </w:rPr>
        <w:t xml:space="preserve">% к уровню АППГ. </w:t>
      </w:r>
      <w:r w:rsidRPr="003A1CBF">
        <w:rPr>
          <w:rFonts w:ascii="Times New Roman" w:hAnsi="Times New Roman" w:cs="Times New Roman"/>
          <w:sz w:val="28"/>
          <w:szCs w:val="28"/>
        </w:rPr>
        <w:t xml:space="preserve">Основную долю  показателя произведенной продукции составляет производство тепловой энергии в горячей воде предприятия ГУП РТ УК ТЭК-4 производственного участка Шагонарский – порядка 71,5 процента от общего объема промышленной продукции в кожууне. </w:t>
      </w:r>
      <w:r w:rsidRPr="003A1CBF">
        <w:rPr>
          <w:rFonts w:ascii="Times New Roman" w:hAnsi="Times New Roman" w:cs="Times New Roman"/>
          <w:sz w:val="28"/>
          <w:szCs w:val="28"/>
          <w:shd w:val="clear" w:color="auto" w:fill="FFFFFF"/>
        </w:rPr>
        <w:t>Предприятие ГУП РТ «ТЭК-4» производственный участок Шагонарский обеспечивает более 78,8 процентов жилых объектов и 100 процентов социальных объектов  централизованным отоплением, расположенных на территории районного центра, общее количество потребителей составляет 2064 единицы. В с.Хайыракан  Улуг-Хемского кожууна с 2012 года введены в эксплуатацию три мобильных котельных, обеспечивающих все социальные объекты и организации бюджетной сферы сельского поселения с.Хайыракан тепловой энергией в горячей воде. Общий объем полезного отпуска 4-х котельных составляет в год порядка 148-156 тыс.Гкал.</w:t>
      </w:r>
    </w:p>
    <w:p w:rsidR="006B5899" w:rsidRPr="003A1CBF" w:rsidRDefault="006B5899" w:rsidP="003A1CBF">
      <w:pPr>
        <w:ind w:left="284" w:firstLine="426"/>
        <w:jc w:val="both"/>
        <w:rPr>
          <w:rFonts w:ascii="Times New Roman" w:hAnsi="Times New Roman" w:cs="Times New Roman"/>
          <w:sz w:val="28"/>
          <w:szCs w:val="28"/>
          <w:shd w:val="clear" w:color="auto" w:fill="FFFFFF"/>
        </w:rPr>
      </w:pPr>
      <w:r w:rsidRPr="003A1CBF">
        <w:rPr>
          <w:rFonts w:ascii="Times New Roman" w:hAnsi="Times New Roman" w:cs="Times New Roman"/>
          <w:sz w:val="28"/>
          <w:szCs w:val="28"/>
        </w:rPr>
        <w:t xml:space="preserve">Вклад в увеличение промышленного производства вносят и малые производства кожууна -микропредприятия легкой и пищевой промышленности. В соответствии с расчетными данными, </w:t>
      </w:r>
      <w:r w:rsidR="005039E0" w:rsidRPr="003A1CBF">
        <w:rPr>
          <w:rFonts w:ascii="Times New Roman" w:hAnsi="Times New Roman" w:cs="Times New Roman"/>
          <w:sz w:val="28"/>
          <w:szCs w:val="28"/>
        </w:rPr>
        <w:t>предварительный</w:t>
      </w:r>
      <w:r w:rsidRPr="003A1CBF">
        <w:rPr>
          <w:rFonts w:ascii="Times New Roman" w:hAnsi="Times New Roman" w:cs="Times New Roman"/>
          <w:sz w:val="28"/>
          <w:szCs w:val="28"/>
        </w:rPr>
        <w:t xml:space="preserve"> суммарный </w:t>
      </w:r>
      <w:r w:rsidRPr="003A1CBF">
        <w:rPr>
          <w:rFonts w:ascii="Times New Roman" w:hAnsi="Times New Roman" w:cs="Times New Roman"/>
          <w:sz w:val="28"/>
          <w:szCs w:val="28"/>
          <w:shd w:val="clear" w:color="auto" w:fill="FFFFFF"/>
        </w:rPr>
        <w:t>объем промышленного производства  предприятий всех категорий (включая малый бизнес),</w:t>
      </w:r>
      <w:r w:rsidRPr="003A1CBF">
        <w:rPr>
          <w:rFonts w:ascii="Times New Roman" w:hAnsi="Times New Roman" w:cs="Times New Roman"/>
          <w:b/>
          <w:i/>
          <w:sz w:val="28"/>
          <w:szCs w:val="28"/>
          <w:shd w:val="clear" w:color="auto" w:fill="FFFFFF"/>
        </w:rPr>
        <w:t xml:space="preserve">  </w:t>
      </w:r>
      <w:r w:rsidR="005039E0" w:rsidRPr="003A1CBF">
        <w:rPr>
          <w:rFonts w:ascii="Times New Roman" w:hAnsi="Times New Roman" w:cs="Times New Roman"/>
          <w:sz w:val="28"/>
          <w:szCs w:val="28"/>
          <w:shd w:val="clear" w:color="auto" w:fill="FFFFFF"/>
        </w:rPr>
        <w:t>составляет</w:t>
      </w:r>
      <w:r w:rsidRPr="003A1CBF">
        <w:rPr>
          <w:rFonts w:ascii="Times New Roman" w:hAnsi="Times New Roman" w:cs="Times New Roman"/>
          <w:sz w:val="28"/>
          <w:szCs w:val="28"/>
          <w:shd w:val="clear" w:color="auto" w:fill="FFFFFF"/>
        </w:rPr>
        <w:t xml:space="preserve"> в 2020 году порядка 125,4 (в 2019г по факту-</w:t>
      </w:r>
      <w:r w:rsidRPr="003A1CBF">
        <w:rPr>
          <w:rFonts w:ascii="Times New Roman" w:hAnsi="Times New Roman" w:cs="Times New Roman"/>
          <w:sz w:val="28"/>
          <w:szCs w:val="28"/>
        </w:rPr>
        <w:t xml:space="preserve">122,3) </w:t>
      </w:r>
      <w:r w:rsidRPr="003A1CBF">
        <w:rPr>
          <w:rFonts w:ascii="Times New Roman" w:hAnsi="Times New Roman" w:cs="Times New Roman"/>
          <w:sz w:val="28"/>
          <w:szCs w:val="28"/>
          <w:shd w:val="clear" w:color="auto" w:fill="FFFFFF"/>
        </w:rPr>
        <w:t xml:space="preserve">млн.рублей (рост к показателю </w:t>
      </w:r>
      <w:r w:rsidR="005039E0" w:rsidRPr="003A1CBF">
        <w:rPr>
          <w:rFonts w:ascii="Times New Roman" w:hAnsi="Times New Roman" w:cs="Times New Roman"/>
          <w:sz w:val="28"/>
          <w:szCs w:val="28"/>
          <w:shd w:val="clear" w:color="auto" w:fill="FFFFFF"/>
        </w:rPr>
        <w:t>фактического</w:t>
      </w:r>
      <w:r w:rsidRPr="003A1CBF">
        <w:rPr>
          <w:rFonts w:ascii="Times New Roman" w:hAnsi="Times New Roman" w:cs="Times New Roman"/>
          <w:sz w:val="28"/>
          <w:szCs w:val="28"/>
          <w:shd w:val="clear" w:color="auto" w:fill="FFFFFF"/>
        </w:rPr>
        <w:t xml:space="preserve"> исполнения 2020 года - на 2,5 процента)</w:t>
      </w:r>
      <w:r w:rsidR="005039E0" w:rsidRPr="003A1CBF">
        <w:rPr>
          <w:rFonts w:ascii="Times New Roman" w:hAnsi="Times New Roman" w:cs="Times New Roman"/>
          <w:sz w:val="28"/>
          <w:szCs w:val="28"/>
          <w:shd w:val="clear" w:color="auto" w:fill="FFFFFF"/>
        </w:rPr>
        <w:t>.</w:t>
      </w:r>
      <w:r w:rsidRPr="003A1CBF">
        <w:rPr>
          <w:rFonts w:ascii="Times New Roman" w:hAnsi="Times New Roman" w:cs="Times New Roman"/>
          <w:sz w:val="28"/>
          <w:szCs w:val="28"/>
          <w:shd w:val="clear" w:color="auto" w:fill="FFFFFF"/>
        </w:rPr>
        <w:t xml:space="preserve"> </w:t>
      </w:r>
    </w:p>
    <w:p w:rsidR="006B5899" w:rsidRPr="003A1CBF" w:rsidRDefault="006B5899" w:rsidP="003A1CBF">
      <w:pPr>
        <w:spacing w:after="80"/>
        <w:ind w:left="284" w:firstLine="567"/>
        <w:jc w:val="both"/>
        <w:rPr>
          <w:rFonts w:ascii="Times New Roman" w:hAnsi="Times New Roman" w:cs="Times New Roman"/>
          <w:sz w:val="28"/>
          <w:szCs w:val="28"/>
        </w:rPr>
      </w:pPr>
      <w:r w:rsidRPr="003A1CBF">
        <w:rPr>
          <w:rFonts w:ascii="Times New Roman" w:hAnsi="Times New Roman" w:cs="Times New Roman"/>
          <w:sz w:val="28"/>
          <w:szCs w:val="28"/>
        </w:rPr>
        <w:t xml:space="preserve">Ежегодно отмечается увеличение объемов швейного производства, так, за </w:t>
      </w:r>
      <w:r w:rsidR="005039E0" w:rsidRPr="003A1CBF">
        <w:rPr>
          <w:rFonts w:ascii="Times New Roman" w:hAnsi="Times New Roman" w:cs="Times New Roman"/>
          <w:sz w:val="28"/>
          <w:szCs w:val="28"/>
        </w:rPr>
        <w:t xml:space="preserve">2020 </w:t>
      </w:r>
      <w:r w:rsidRPr="003A1CBF">
        <w:rPr>
          <w:rFonts w:ascii="Times New Roman" w:hAnsi="Times New Roman" w:cs="Times New Roman"/>
          <w:sz w:val="28"/>
          <w:szCs w:val="28"/>
        </w:rPr>
        <w:t>год</w:t>
      </w:r>
      <w:r w:rsidR="005039E0" w:rsidRPr="003A1CBF">
        <w:rPr>
          <w:rFonts w:ascii="Times New Roman" w:hAnsi="Times New Roman" w:cs="Times New Roman"/>
          <w:sz w:val="28"/>
          <w:szCs w:val="28"/>
        </w:rPr>
        <w:t xml:space="preserve"> </w:t>
      </w:r>
      <w:r w:rsidRPr="003A1CBF">
        <w:rPr>
          <w:rFonts w:ascii="Times New Roman" w:hAnsi="Times New Roman" w:cs="Times New Roman"/>
          <w:sz w:val="28"/>
          <w:szCs w:val="28"/>
        </w:rPr>
        <w:t xml:space="preserve"> составл</w:t>
      </w:r>
      <w:r w:rsidR="005039E0" w:rsidRPr="003A1CBF">
        <w:rPr>
          <w:rFonts w:ascii="Times New Roman" w:hAnsi="Times New Roman" w:cs="Times New Roman"/>
          <w:sz w:val="28"/>
          <w:szCs w:val="28"/>
        </w:rPr>
        <w:t xml:space="preserve">яет </w:t>
      </w:r>
      <w:r w:rsidRPr="003A1CBF">
        <w:rPr>
          <w:rFonts w:ascii="Times New Roman" w:hAnsi="Times New Roman" w:cs="Times New Roman"/>
          <w:sz w:val="28"/>
          <w:szCs w:val="28"/>
        </w:rPr>
        <w:t xml:space="preserve"> 5419,1 (АППГ-5389,3) тыс.рублей. Произведено и реализовано швейных изделий на общую сумму 4399,5 тыс.рублей, вязаных изделий -на 350,9 тыс.рублей, готовых изделий из шкур – 250,0 тыс.рублей. В развитие текстильной отрасли кожууна наибольший вклад внесли Кара-Сал А.С. (ателье «Эскиз»), Дембирел С.С. (ателье «Азия»), Кырлык-Кара Н.К (цех по глубокой переработке шерсти), Кырлыг-Кара М.М.(СПоК «Усма»).</w:t>
      </w:r>
    </w:p>
    <w:p w:rsidR="006B5899" w:rsidRPr="003A1CBF" w:rsidRDefault="006B5899" w:rsidP="003A1CBF">
      <w:pPr>
        <w:ind w:left="284" w:firstLine="567"/>
        <w:jc w:val="both"/>
        <w:rPr>
          <w:rFonts w:ascii="Times New Roman" w:hAnsi="Times New Roman" w:cs="Times New Roman"/>
          <w:sz w:val="28"/>
          <w:szCs w:val="28"/>
        </w:rPr>
      </w:pPr>
      <w:r w:rsidRPr="003A1CBF">
        <w:rPr>
          <w:rFonts w:ascii="Times New Roman" w:hAnsi="Times New Roman" w:cs="Times New Roman"/>
          <w:sz w:val="28"/>
          <w:szCs w:val="28"/>
          <w:shd w:val="clear" w:color="auto" w:fill="FFFFFF"/>
        </w:rPr>
        <w:t xml:space="preserve">В анализе  оценки исполнения основных показателей социально-экономического развития Улуг-Хемского кожууна за 2020 год, социально-экономическое положение кожууна  в целом будут характеризоваться положительной динамикой отрасли экономики и сельского хозяйства. </w:t>
      </w:r>
    </w:p>
    <w:p w:rsidR="006B5899" w:rsidRPr="003A1CBF" w:rsidRDefault="006B5899" w:rsidP="003A1CBF">
      <w:pPr>
        <w:ind w:left="284"/>
        <w:rPr>
          <w:rFonts w:ascii="Times New Roman" w:eastAsia="Calibri" w:hAnsi="Times New Roman" w:cs="Times New Roman"/>
          <w:b/>
          <w:i/>
          <w:sz w:val="28"/>
          <w:szCs w:val="28"/>
          <w:lang w:eastAsia="en-US"/>
        </w:rPr>
      </w:pPr>
      <w:r w:rsidRPr="003A1CBF">
        <w:rPr>
          <w:rFonts w:ascii="Times New Roman" w:hAnsi="Times New Roman" w:cs="Times New Roman"/>
          <w:sz w:val="28"/>
          <w:szCs w:val="28"/>
        </w:rPr>
        <w:t xml:space="preserve"> </w:t>
      </w:r>
      <w:r w:rsidRPr="003A1CBF">
        <w:rPr>
          <w:rFonts w:ascii="Times New Roman" w:eastAsia="Calibri" w:hAnsi="Times New Roman" w:cs="Times New Roman"/>
          <w:b/>
          <w:i/>
          <w:sz w:val="28"/>
          <w:szCs w:val="28"/>
          <w:lang w:eastAsia="en-US"/>
        </w:rPr>
        <w:t xml:space="preserve"> </w:t>
      </w:r>
    </w:p>
    <w:p w:rsidR="006B5899" w:rsidRPr="003A1CBF" w:rsidRDefault="006B5899" w:rsidP="003A1CBF">
      <w:pPr>
        <w:spacing w:after="0" w:line="240" w:lineRule="auto"/>
        <w:ind w:left="284" w:firstLine="708"/>
        <w:jc w:val="center"/>
        <w:rPr>
          <w:rFonts w:ascii="Times New Roman" w:hAnsi="Times New Roman" w:cs="Times New Roman"/>
          <w:b/>
          <w:bCs/>
          <w:sz w:val="28"/>
          <w:szCs w:val="28"/>
        </w:rPr>
      </w:pPr>
    </w:p>
    <w:p w:rsidR="002948ED" w:rsidRPr="003A1CBF" w:rsidRDefault="002948ED" w:rsidP="003A1CBF">
      <w:pPr>
        <w:spacing w:after="0" w:line="240" w:lineRule="auto"/>
        <w:ind w:left="284" w:firstLine="708"/>
        <w:jc w:val="both"/>
        <w:rPr>
          <w:rFonts w:ascii="Times New Roman" w:hAnsi="Times New Roman" w:cs="Times New Roman"/>
          <w:bCs/>
          <w:sz w:val="28"/>
          <w:szCs w:val="28"/>
        </w:rPr>
      </w:pPr>
      <w:r w:rsidRPr="003A1CBF">
        <w:rPr>
          <w:rFonts w:ascii="Times New Roman" w:hAnsi="Times New Roman" w:cs="Times New Roman"/>
          <w:bCs/>
          <w:sz w:val="28"/>
          <w:szCs w:val="28"/>
        </w:rPr>
        <w:t>По сос</w:t>
      </w:r>
      <w:r w:rsidR="00B2538B" w:rsidRPr="003A1CBF">
        <w:rPr>
          <w:rFonts w:ascii="Times New Roman" w:hAnsi="Times New Roman" w:cs="Times New Roman"/>
          <w:bCs/>
          <w:sz w:val="28"/>
          <w:szCs w:val="28"/>
        </w:rPr>
        <w:t>т</w:t>
      </w:r>
      <w:r w:rsidRPr="003A1CBF">
        <w:rPr>
          <w:rFonts w:ascii="Times New Roman" w:hAnsi="Times New Roman" w:cs="Times New Roman"/>
          <w:bCs/>
          <w:sz w:val="28"/>
          <w:szCs w:val="28"/>
        </w:rPr>
        <w:t>оянию на 01.01.</w:t>
      </w:r>
      <w:r w:rsidR="00921AC4" w:rsidRPr="003A1CBF">
        <w:rPr>
          <w:rFonts w:ascii="Times New Roman" w:hAnsi="Times New Roman" w:cs="Times New Roman"/>
          <w:bCs/>
          <w:sz w:val="28"/>
          <w:szCs w:val="28"/>
        </w:rPr>
        <w:t>202</w:t>
      </w:r>
      <w:r w:rsidRPr="003A1CBF">
        <w:rPr>
          <w:rFonts w:ascii="Times New Roman" w:hAnsi="Times New Roman" w:cs="Times New Roman"/>
          <w:bCs/>
          <w:sz w:val="28"/>
          <w:szCs w:val="28"/>
        </w:rPr>
        <w:t>1</w:t>
      </w:r>
      <w:r w:rsidR="00921AC4" w:rsidRPr="003A1CBF">
        <w:rPr>
          <w:rFonts w:ascii="Times New Roman" w:hAnsi="Times New Roman" w:cs="Times New Roman"/>
          <w:bCs/>
          <w:sz w:val="28"/>
          <w:szCs w:val="28"/>
        </w:rPr>
        <w:t xml:space="preserve"> год</w:t>
      </w:r>
      <w:r w:rsidRPr="003A1CBF">
        <w:rPr>
          <w:rFonts w:ascii="Times New Roman" w:hAnsi="Times New Roman" w:cs="Times New Roman"/>
          <w:bCs/>
          <w:sz w:val="28"/>
          <w:szCs w:val="28"/>
        </w:rPr>
        <w:t xml:space="preserve"> в едином реестре субъектов малого и среднего предпринимательства зарегистрировано-</w:t>
      </w:r>
      <w:r w:rsidR="00B2538B" w:rsidRPr="003A1CBF">
        <w:rPr>
          <w:rFonts w:ascii="Times New Roman" w:hAnsi="Times New Roman" w:cs="Times New Roman"/>
          <w:bCs/>
          <w:sz w:val="28"/>
          <w:szCs w:val="28"/>
        </w:rPr>
        <w:t xml:space="preserve"> 620 ( АППГ-627)</w:t>
      </w:r>
      <w:r w:rsidRPr="003A1CBF">
        <w:rPr>
          <w:rFonts w:ascii="Times New Roman" w:hAnsi="Times New Roman" w:cs="Times New Roman"/>
          <w:bCs/>
          <w:sz w:val="28"/>
          <w:szCs w:val="28"/>
        </w:rPr>
        <w:t xml:space="preserve"> индивидуальных предпринимателей, в реестре юридических лиц-155</w:t>
      </w:r>
      <w:r w:rsidR="00B2538B" w:rsidRPr="003A1CBF">
        <w:rPr>
          <w:rFonts w:ascii="Times New Roman" w:hAnsi="Times New Roman" w:cs="Times New Roman"/>
          <w:bCs/>
          <w:sz w:val="28"/>
          <w:szCs w:val="28"/>
        </w:rPr>
        <w:t>, (АППГ-155)</w:t>
      </w:r>
      <w:r w:rsidRPr="003A1CBF">
        <w:rPr>
          <w:rFonts w:ascii="Times New Roman" w:hAnsi="Times New Roman" w:cs="Times New Roman"/>
          <w:bCs/>
          <w:sz w:val="28"/>
          <w:szCs w:val="28"/>
        </w:rPr>
        <w:t>.</w:t>
      </w:r>
    </w:p>
    <w:p w:rsidR="00CD1553" w:rsidRPr="003A1CBF" w:rsidRDefault="00341471" w:rsidP="003A1CBF">
      <w:pPr>
        <w:spacing w:after="0" w:line="240" w:lineRule="auto"/>
        <w:ind w:left="284" w:firstLine="708"/>
        <w:jc w:val="both"/>
        <w:rPr>
          <w:rFonts w:ascii="Times New Roman" w:hAnsi="Times New Roman" w:cs="Times New Roman"/>
          <w:bCs/>
          <w:sz w:val="28"/>
          <w:szCs w:val="28"/>
        </w:rPr>
      </w:pPr>
      <w:r w:rsidRPr="003A1CBF">
        <w:rPr>
          <w:rFonts w:ascii="Times New Roman" w:hAnsi="Times New Roman" w:cs="Times New Roman"/>
          <w:bCs/>
          <w:sz w:val="28"/>
          <w:szCs w:val="28"/>
        </w:rPr>
        <w:t>Количество торговых объектов</w:t>
      </w:r>
      <w:r w:rsidR="00B2538B" w:rsidRPr="003A1CBF">
        <w:rPr>
          <w:rFonts w:ascii="Times New Roman" w:hAnsi="Times New Roman" w:cs="Times New Roman"/>
          <w:bCs/>
          <w:sz w:val="28"/>
          <w:szCs w:val="28"/>
        </w:rPr>
        <w:t xml:space="preserve"> на 01.01.2021 год составляет </w:t>
      </w:r>
      <w:r w:rsidRPr="003A1CBF">
        <w:rPr>
          <w:rFonts w:ascii="Times New Roman" w:hAnsi="Times New Roman" w:cs="Times New Roman"/>
          <w:bCs/>
          <w:sz w:val="28"/>
          <w:szCs w:val="28"/>
        </w:rPr>
        <w:t xml:space="preserve">73 единицы. Из них функционирую 63 единицы, 10 не функционируют. Количество </w:t>
      </w:r>
      <w:r w:rsidR="00FF7205" w:rsidRPr="003A1CBF">
        <w:rPr>
          <w:rFonts w:ascii="Times New Roman" w:hAnsi="Times New Roman" w:cs="Times New Roman"/>
          <w:bCs/>
          <w:sz w:val="28"/>
          <w:szCs w:val="28"/>
        </w:rPr>
        <w:t>п</w:t>
      </w:r>
      <w:r w:rsidRPr="003A1CBF">
        <w:rPr>
          <w:rFonts w:ascii="Times New Roman" w:hAnsi="Times New Roman" w:cs="Times New Roman"/>
          <w:bCs/>
          <w:sz w:val="28"/>
          <w:szCs w:val="28"/>
        </w:rPr>
        <w:t>ек</w:t>
      </w:r>
      <w:r w:rsidR="00FF7205" w:rsidRPr="003A1CBF">
        <w:rPr>
          <w:rFonts w:ascii="Times New Roman" w:hAnsi="Times New Roman" w:cs="Times New Roman"/>
          <w:bCs/>
          <w:sz w:val="28"/>
          <w:szCs w:val="28"/>
        </w:rPr>
        <w:t>а</w:t>
      </w:r>
      <w:r w:rsidRPr="003A1CBF">
        <w:rPr>
          <w:rFonts w:ascii="Times New Roman" w:hAnsi="Times New Roman" w:cs="Times New Roman"/>
          <w:bCs/>
          <w:sz w:val="28"/>
          <w:szCs w:val="28"/>
        </w:rPr>
        <w:t>рней</w:t>
      </w:r>
      <w:r w:rsidR="00FF7205" w:rsidRPr="003A1CBF">
        <w:rPr>
          <w:rFonts w:ascii="Times New Roman" w:hAnsi="Times New Roman" w:cs="Times New Roman"/>
          <w:bCs/>
          <w:sz w:val="28"/>
          <w:szCs w:val="28"/>
        </w:rPr>
        <w:t xml:space="preserve"> 5(АППГ-4).</w:t>
      </w:r>
      <w:r w:rsidR="00CD1553" w:rsidRPr="003A1CBF">
        <w:rPr>
          <w:rFonts w:ascii="Times New Roman" w:hAnsi="Times New Roman" w:cs="Times New Roman"/>
          <w:bCs/>
          <w:sz w:val="28"/>
          <w:szCs w:val="28"/>
        </w:rPr>
        <w:t xml:space="preserve"> </w:t>
      </w:r>
      <w:r w:rsidR="00CD1553" w:rsidRPr="003A1CBF">
        <w:rPr>
          <w:rFonts w:ascii="Times New Roman" w:eastAsia="Times New Roman" w:hAnsi="Times New Roman" w:cs="Times New Roman"/>
          <w:b/>
          <w:i/>
          <w:sz w:val="28"/>
          <w:szCs w:val="28"/>
        </w:rPr>
        <w:t>Потребительский рынок. Развитие предпринимательства.</w:t>
      </w:r>
      <w:r w:rsidR="00CD1553" w:rsidRPr="003A1CBF">
        <w:rPr>
          <w:rFonts w:ascii="Times New Roman" w:eastAsia="Times New Roman" w:hAnsi="Times New Roman" w:cs="Times New Roman"/>
          <w:sz w:val="28"/>
          <w:szCs w:val="28"/>
          <w:lang w:val="pt-BR"/>
        </w:rPr>
        <w:t xml:space="preserve"> В </w:t>
      </w:r>
      <w:r w:rsidR="00CD1553" w:rsidRPr="003A1CBF">
        <w:rPr>
          <w:rFonts w:ascii="Times New Roman" w:eastAsia="Times New Roman" w:hAnsi="Times New Roman" w:cs="Times New Roman"/>
          <w:sz w:val="28"/>
          <w:szCs w:val="28"/>
        </w:rPr>
        <w:t>2020 году</w:t>
      </w:r>
      <w:r w:rsidR="00CD1553" w:rsidRPr="003A1CBF">
        <w:rPr>
          <w:rFonts w:ascii="Times New Roman" w:eastAsia="Times New Roman" w:hAnsi="Times New Roman" w:cs="Times New Roman"/>
          <w:sz w:val="28"/>
          <w:szCs w:val="28"/>
          <w:lang w:val="pt-BR"/>
        </w:rPr>
        <w:t xml:space="preserve"> оборот розничной торговли </w:t>
      </w:r>
      <w:r w:rsidR="00CD1553" w:rsidRPr="003A1CBF">
        <w:rPr>
          <w:rFonts w:ascii="Times New Roman" w:eastAsia="Times New Roman" w:hAnsi="Times New Roman" w:cs="Times New Roman"/>
          <w:sz w:val="28"/>
          <w:szCs w:val="28"/>
        </w:rPr>
        <w:t>исполнен</w:t>
      </w:r>
      <w:r w:rsidR="00CD1553" w:rsidRPr="003A1CBF">
        <w:rPr>
          <w:rFonts w:ascii="Times New Roman" w:eastAsia="Times New Roman" w:hAnsi="Times New Roman" w:cs="Times New Roman"/>
          <w:sz w:val="28"/>
          <w:szCs w:val="28"/>
          <w:lang w:val="pt-BR"/>
        </w:rPr>
        <w:t xml:space="preserve"> в объеме </w:t>
      </w:r>
      <w:r w:rsidR="00CD1553" w:rsidRPr="003A1CBF">
        <w:rPr>
          <w:rFonts w:ascii="Times New Roman" w:eastAsia="Times New Roman" w:hAnsi="Times New Roman" w:cs="Times New Roman"/>
          <w:sz w:val="28"/>
          <w:szCs w:val="28"/>
        </w:rPr>
        <w:t>479,0</w:t>
      </w:r>
      <w:r w:rsidR="00CD1553" w:rsidRPr="003A1CBF">
        <w:rPr>
          <w:rFonts w:ascii="Times New Roman" w:eastAsia="Times New Roman" w:hAnsi="Times New Roman" w:cs="Times New Roman"/>
          <w:sz w:val="28"/>
          <w:szCs w:val="28"/>
          <w:lang w:val="pt-BR"/>
        </w:rPr>
        <w:t xml:space="preserve"> мл</w:t>
      </w:r>
      <w:r w:rsidR="00CD1553" w:rsidRPr="003A1CBF">
        <w:rPr>
          <w:rFonts w:ascii="Times New Roman" w:eastAsia="Times New Roman" w:hAnsi="Times New Roman" w:cs="Times New Roman"/>
          <w:sz w:val="28"/>
          <w:szCs w:val="28"/>
        </w:rPr>
        <w:t>н</w:t>
      </w:r>
      <w:r w:rsidR="00CD1553" w:rsidRPr="003A1CBF">
        <w:rPr>
          <w:rFonts w:ascii="Times New Roman" w:eastAsia="Times New Roman" w:hAnsi="Times New Roman" w:cs="Times New Roman"/>
          <w:sz w:val="28"/>
          <w:szCs w:val="28"/>
          <w:lang w:val="pt-BR"/>
        </w:rPr>
        <w:t>. рублей, индекс физического объема составляет 101,3-102</w:t>
      </w:r>
      <w:r w:rsidR="00CD1553" w:rsidRPr="003A1CBF">
        <w:rPr>
          <w:rFonts w:ascii="Times New Roman" w:eastAsia="Times New Roman" w:hAnsi="Times New Roman" w:cs="Times New Roman"/>
          <w:sz w:val="28"/>
          <w:szCs w:val="28"/>
        </w:rPr>
        <w:t>,2</w:t>
      </w:r>
      <w:r w:rsidR="00CD1553" w:rsidRPr="003A1CBF">
        <w:rPr>
          <w:rFonts w:ascii="Times New Roman" w:eastAsia="Times New Roman" w:hAnsi="Times New Roman" w:cs="Times New Roman"/>
          <w:sz w:val="28"/>
          <w:szCs w:val="28"/>
          <w:lang w:val="pt-BR"/>
        </w:rPr>
        <w:t xml:space="preserve"> процентов</w:t>
      </w:r>
      <w:r w:rsidR="00CD1553" w:rsidRPr="003A1CBF">
        <w:rPr>
          <w:rFonts w:ascii="Times New Roman" w:eastAsia="Times New Roman" w:hAnsi="Times New Roman" w:cs="Times New Roman"/>
          <w:sz w:val="28"/>
          <w:szCs w:val="28"/>
        </w:rPr>
        <w:t>.</w:t>
      </w:r>
    </w:p>
    <w:p w:rsidR="00921AC4" w:rsidRPr="003A1CBF" w:rsidRDefault="00921AC4" w:rsidP="003A1CBF">
      <w:pPr>
        <w:spacing w:after="0" w:line="240" w:lineRule="auto"/>
        <w:ind w:left="284" w:firstLine="708"/>
        <w:jc w:val="center"/>
        <w:rPr>
          <w:rFonts w:ascii="Times New Roman" w:hAnsi="Times New Roman" w:cs="Times New Roman"/>
          <w:b/>
          <w:bCs/>
          <w:sz w:val="28"/>
          <w:szCs w:val="28"/>
        </w:rPr>
      </w:pPr>
      <w:r w:rsidRPr="003A1CBF">
        <w:rPr>
          <w:rFonts w:ascii="Times New Roman" w:hAnsi="Times New Roman" w:cs="Times New Roman"/>
          <w:b/>
          <w:bCs/>
          <w:sz w:val="28"/>
          <w:szCs w:val="28"/>
        </w:rPr>
        <w:t>ИМУЩЕСТВО</w:t>
      </w:r>
    </w:p>
    <w:p w:rsidR="00D250BB" w:rsidRPr="003A1CBF" w:rsidRDefault="00D250BB" w:rsidP="003A1CBF">
      <w:pPr>
        <w:spacing w:after="0" w:line="240" w:lineRule="auto"/>
        <w:ind w:left="284" w:firstLine="708"/>
        <w:jc w:val="center"/>
        <w:rPr>
          <w:rFonts w:ascii="Times New Roman" w:hAnsi="Times New Roman" w:cs="Times New Roman"/>
          <w:b/>
          <w:bCs/>
          <w:sz w:val="28"/>
          <w:szCs w:val="28"/>
        </w:rPr>
      </w:pP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За 2020 года заключены договоров аренды земли всего- 55, из земель сельскохозяйственного назначения-45, площадью 18087046 кв.м., из земель населенных пунктов – 3, с общей площадью 4352 кв.м., договора </w:t>
      </w:r>
      <w:r w:rsidRPr="003A1CBF">
        <w:rPr>
          <w:rFonts w:ascii="Times New Roman" w:eastAsia="Times New Roman" w:hAnsi="Times New Roman" w:cs="Times New Roman"/>
          <w:i/>
          <w:sz w:val="28"/>
          <w:szCs w:val="28"/>
        </w:rPr>
        <w:t>купли-продажи</w:t>
      </w:r>
      <w:r w:rsidRPr="003A1CBF">
        <w:rPr>
          <w:rFonts w:ascii="Times New Roman" w:eastAsia="Times New Roman" w:hAnsi="Times New Roman" w:cs="Times New Roman"/>
          <w:sz w:val="28"/>
          <w:szCs w:val="28"/>
        </w:rPr>
        <w:t>-7, с общей площади – 10453 кв.м.</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За пользованием муниципальным имуществом всего заключены договоров -10, договор безвозмездного пользования, договор на возмещения расходов на содержание помещения, договор на нежилое помещение). </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Предоставлены в постоянное (бессрочное) пользование земельного участка юридическим лицам всего-15, в безвозмездное пользование-8.</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Передано на оперативное управление муниципальным имуществом -5. </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На приеме граждан за отчетный период обращались 135 человек с вопросами земельно-имущественных отношений, были даны ответы и разъяснения в рамках действующего законодательства.</w:t>
      </w:r>
    </w:p>
    <w:p w:rsidR="00D250BB" w:rsidRPr="003A1CBF" w:rsidRDefault="00D250BB" w:rsidP="003A1CBF">
      <w:pPr>
        <w:spacing w:after="160" w:line="240" w:lineRule="auto"/>
        <w:ind w:left="284" w:firstLine="709"/>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А также в районе с января месяца 2020 года продолжается работа по проекту «Доступная земля». Проект направлен на создание и функционирование механизма ускоренного оформления земельных участков, уменьшение времени оформления земельных участков с 30 кал.дн. до 9 кал. дней, сокращение для заявителей количества процедур при оформлении земельных участков путем направления Администрацией Улуг-Хемского кожууна в Филиал ФГБУ ФКП Росреестра по РТ, Управление Росреестра по РТ актов для постановки на кадастровый учет и регистрации возникших прав (без участия правообладателя).</w:t>
      </w:r>
    </w:p>
    <w:p w:rsidR="00D250BB" w:rsidRPr="003A1CBF" w:rsidRDefault="00D250BB" w:rsidP="003A1CBF">
      <w:pPr>
        <w:spacing w:after="160" w:line="240" w:lineRule="auto"/>
        <w:ind w:left="284" w:firstLine="709"/>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Снижение количества дней и процедур для оформления земельных участков окажет благоприятное влияние на повышение налогооблагаемой базы по земельному налогу, повысит сборы от продажи земель и аренды за использование земли.</w:t>
      </w:r>
    </w:p>
    <w:p w:rsidR="00D250BB" w:rsidRPr="003A1CBF" w:rsidRDefault="00D250BB" w:rsidP="003A1CBF">
      <w:pPr>
        <w:numPr>
          <w:ilvl w:val="0"/>
          <w:numId w:val="19"/>
        </w:numPr>
        <w:spacing w:after="160" w:line="240" w:lineRule="auto"/>
        <w:ind w:left="284" w:firstLine="0"/>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Целевые показатели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969"/>
        <w:gridCol w:w="1575"/>
        <w:gridCol w:w="1701"/>
      </w:tblGrid>
      <w:tr w:rsidR="00D250BB" w:rsidRPr="003A1CBF" w:rsidTr="00341471">
        <w:tc>
          <w:tcPr>
            <w:tcW w:w="4644" w:type="dxa"/>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Показатель</w:t>
            </w:r>
          </w:p>
        </w:tc>
        <w:tc>
          <w:tcPr>
            <w:tcW w:w="1969" w:type="dxa"/>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Базовое значение</w:t>
            </w:r>
          </w:p>
        </w:tc>
        <w:tc>
          <w:tcPr>
            <w:tcW w:w="1575" w:type="dxa"/>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План</w:t>
            </w:r>
          </w:p>
        </w:tc>
        <w:tc>
          <w:tcPr>
            <w:tcW w:w="1701" w:type="dxa"/>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Факт</w:t>
            </w:r>
          </w:p>
        </w:tc>
      </w:tr>
      <w:tr w:rsidR="00D250BB" w:rsidRPr="003A1CBF" w:rsidTr="00341471">
        <w:tc>
          <w:tcPr>
            <w:tcW w:w="4644" w:type="dxa"/>
          </w:tcPr>
          <w:p w:rsidR="00D250BB" w:rsidRPr="003A1CBF" w:rsidRDefault="00D250BB" w:rsidP="003A1CBF">
            <w:pPr>
              <w:spacing w:after="160" w:line="259" w:lineRule="auto"/>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Срок предоставления земельного участка</w:t>
            </w:r>
          </w:p>
        </w:tc>
        <w:tc>
          <w:tcPr>
            <w:tcW w:w="1969"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30</w:t>
            </w:r>
          </w:p>
        </w:tc>
        <w:tc>
          <w:tcPr>
            <w:tcW w:w="1575"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23</w:t>
            </w:r>
          </w:p>
        </w:tc>
        <w:tc>
          <w:tcPr>
            <w:tcW w:w="1701"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23</w:t>
            </w:r>
          </w:p>
        </w:tc>
      </w:tr>
      <w:tr w:rsidR="00D250BB" w:rsidRPr="003A1CBF" w:rsidTr="00341471">
        <w:tc>
          <w:tcPr>
            <w:tcW w:w="4644" w:type="dxa"/>
          </w:tcPr>
          <w:p w:rsidR="00D250BB" w:rsidRPr="003A1CBF" w:rsidRDefault="00D250BB" w:rsidP="003A1CBF">
            <w:pPr>
              <w:spacing w:after="160" w:line="259" w:lineRule="auto"/>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Количество процедур при оформлении земельных участков</w:t>
            </w:r>
          </w:p>
        </w:tc>
        <w:tc>
          <w:tcPr>
            <w:tcW w:w="1969"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7</w:t>
            </w:r>
          </w:p>
        </w:tc>
        <w:tc>
          <w:tcPr>
            <w:tcW w:w="1575"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7</w:t>
            </w:r>
          </w:p>
        </w:tc>
        <w:tc>
          <w:tcPr>
            <w:tcW w:w="1701" w:type="dxa"/>
            <w:vAlign w:val="center"/>
          </w:tcPr>
          <w:p w:rsidR="00D250BB" w:rsidRPr="003A1CBF" w:rsidRDefault="00D250BB" w:rsidP="003A1CBF">
            <w:pPr>
              <w:spacing w:after="160" w:line="259" w:lineRule="auto"/>
              <w:ind w:left="284"/>
              <w:contextualSpacing/>
              <w:jc w:val="center"/>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7</w:t>
            </w:r>
          </w:p>
        </w:tc>
      </w:tr>
    </w:tbl>
    <w:p w:rsidR="00D250BB" w:rsidRPr="003A1CBF" w:rsidRDefault="00D250BB" w:rsidP="003A1CBF">
      <w:pPr>
        <w:spacing w:before="240" w:after="0" w:line="240" w:lineRule="auto"/>
        <w:ind w:left="284"/>
        <w:contextualSpacing/>
        <w:jc w:val="both"/>
        <w:rPr>
          <w:rFonts w:ascii="Times New Roman" w:eastAsia="Calibri" w:hAnsi="Times New Roman" w:cs="Times New Roman"/>
          <w:sz w:val="28"/>
          <w:szCs w:val="28"/>
          <w:u w:val="single"/>
          <w:lang w:eastAsia="en-US"/>
        </w:rPr>
      </w:pPr>
    </w:p>
    <w:p w:rsidR="00D250BB" w:rsidRPr="003A1CBF" w:rsidRDefault="00D250BB" w:rsidP="003A1CBF">
      <w:pPr>
        <w:spacing w:before="240" w:after="0" w:line="240" w:lineRule="auto"/>
        <w:ind w:left="284"/>
        <w:contextualSpacing/>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u w:val="single"/>
          <w:lang w:eastAsia="en-US"/>
        </w:rPr>
        <w:t>Для достижения целевых (плановых) показателей проекта</w:t>
      </w:r>
      <w:r w:rsidRPr="003A1CBF">
        <w:rPr>
          <w:rFonts w:ascii="Times New Roman" w:eastAsia="Calibri" w:hAnsi="Times New Roman" w:cs="Times New Roman"/>
          <w:sz w:val="28"/>
          <w:szCs w:val="28"/>
          <w:lang w:eastAsia="en-US"/>
        </w:rPr>
        <w:t>:</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по состоянию на 31.12.2020 через интернет-сервис «Технокад-Муниципалитет» направлено, всего – 1371, из них:</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w:t>
      </w:r>
      <w:r w:rsidRPr="003A1CBF">
        <w:rPr>
          <w:rFonts w:ascii="Times New Roman" w:eastAsia="Times New Roman" w:hAnsi="Times New Roman" w:cs="Times New Roman"/>
          <w:i/>
          <w:sz w:val="28"/>
          <w:szCs w:val="28"/>
        </w:rPr>
        <w:t>для получение сведений из ЕГРН</w:t>
      </w:r>
      <w:r w:rsidRPr="003A1CBF">
        <w:rPr>
          <w:rFonts w:ascii="Times New Roman" w:eastAsia="Times New Roman" w:hAnsi="Times New Roman" w:cs="Times New Roman"/>
          <w:sz w:val="28"/>
          <w:szCs w:val="28"/>
        </w:rPr>
        <w:t xml:space="preserve"> –</w:t>
      </w:r>
      <w:r w:rsidRPr="003A1CBF">
        <w:rPr>
          <w:rFonts w:ascii="Times New Roman" w:eastAsia="Times New Roman" w:hAnsi="Times New Roman" w:cs="Times New Roman"/>
          <w:i/>
          <w:sz w:val="28"/>
          <w:szCs w:val="28"/>
        </w:rPr>
        <w:t xml:space="preserve"> всего</w:t>
      </w:r>
      <w:r w:rsidRPr="003A1CBF">
        <w:rPr>
          <w:rFonts w:ascii="Times New Roman" w:eastAsia="Times New Roman" w:hAnsi="Times New Roman" w:cs="Times New Roman"/>
          <w:sz w:val="28"/>
          <w:szCs w:val="28"/>
        </w:rPr>
        <w:t xml:space="preserve"> 923 запросов;</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w:t>
      </w:r>
      <w:r w:rsidRPr="003A1CBF">
        <w:rPr>
          <w:rFonts w:ascii="Times New Roman" w:eastAsia="Times New Roman" w:hAnsi="Times New Roman" w:cs="Times New Roman"/>
          <w:i/>
          <w:sz w:val="28"/>
          <w:szCs w:val="28"/>
        </w:rPr>
        <w:t>для постановки на кадастровый учет земельных участков</w:t>
      </w:r>
      <w:r w:rsidRPr="003A1CBF">
        <w:rPr>
          <w:rFonts w:ascii="Times New Roman" w:eastAsia="Times New Roman" w:hAnsi="Times New Roman" w:cs="Times New Roman"/>
          <w:sz w:val="28"/>
          <w:szCs w:val="28"/>
        </w:rPr>
        <w:t xml:space="preserve"> -132;</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w:t>
      </w:r>
      <w:r w:rsidRPr="003A1CBF">
        <w:rPr>
          <w:rFonts w:ascii="Times New Roman" w:eastAsia="Times New Roman" w:hAnsi="Times New Roman" w:cs="Times New Roman"/>
          <w:i/>
          <w:sz w:val="28"/>
          <w:szCs w:val="28"/>
        </w:rPr>
        <w:t>снятие с кадастрового учета и дополнительные документы</w:t>
      </w:r>
      <w:r w:rsidRPr="003A1CBF">
        <w:rPr>
          <w:rFonts w:ascii="Times New Roman" w:eastAsia="Times New Roman" w:hAnsi="Times New Roman" w:cs="Times New Roman"/>
          <w:sz w:val="28"/>
          <w:szCs w:val="28"/>
        </w:rPr>
        <w:t xml:space="preserve">-186; </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w:t>
      </w:r>
      <w:r w:rsidRPr="003A1CBF">
        <w:rPr>
          <w:rFonts w:ascii="Times New Roman" w:eastAsia="Times New Roman" w:hAnsi="Times New Roman" w:cs="Times New Roman"/>
          <w:i/>
          <w:sz w:val="28"/>
          <w:szCs w:val="28"/>
        </w:rPr>
        <w:t>для регистрации прав</w:t>
      </w:r>
      <w:r w:rsidRPr="003A1CBF">
        <w:rPr>
          <w:rFonts w:ascii="Times New Roman" w:eastAsia="Times New Roman" w:hAnsi="Times New Roman" w:cs="Times New Roman"/>
          <w:sz w:val="28"/>
          <w:szCs w:val="28"/>
        </w:rPr>
        <w:t xml:space="preserve"> направлены - 114 заявок;</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w:t>
      </w:r>
      <w:r w:rsidRPr="003A1CBF">
        <w:rPr>
          <w:rFonts w:ascii="Times New Roman" w:eastAsia="Times New Roman" w:hAnsi="Times New Roman" w:cs="Times New Roman"/>
          <w:i/>
          <w:sz w:val="28"/>
          <w:szCs w:val="28"/>
        </w:rPr>
        <w:t>кадастровый учет одновременно с регистрацией прав</w:t>
      </w:r>
      <w:r w:rsidRPr="003A1CBF">
        <w:rPr>
          <w:rFonts w:ascii="Times New Roman" w:eastAsia="Times New Roman" w:hAnsi="Times New Roman" w:cs="Times New Roman"/>
          <w:sz w:val="28"/>
          <w:szCs w:val="28"/>
        </w:rPr>
        <w:t>- 16 заявок.</w:t>
      </w:r>
    </w:p>
    <w:p w:rsidR="00D250BB" w:rsidRPr="003A1CBF" w:rsidRDefault="00D250BB" w:rsidP="003A1CBF">
      <w:pPr>
        <w:tabs>
          <w:tab w:val="left" w:pos="426"/>
        </w:tabs>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w:t>
      </w:r>
      <w:r w:rsidRPr="003A1CBF">
        <w:rPr>
          <w:rFonts w:ascii="Times New Roman" w:eastAsia="Times New Roman" w:hAnsi="Times New Roman" w:cs="Times New Roman"/>
          <w:color w:val="1A171B"/>
          <w:sz w:val="28"/>
          <w:szCs w:val="28"/>
          <w:shd w:val="clear" w:color="auto" w:fill="FFFFFF"/>
        </w:rPr>
        <w:t>Поступления от арендной платы земельных участков и муниципального имущества остаются одними из основных источников формирования доходов от использования муниципального имущества.</w:t>
      </w:r>
      <w:r w:rsidRPr="003A1CBF">
        <w:rPr>
          <w:rFonts w:ascii="Times New Roman" w:eastAsia="Times New Roman" w:hAnsi="Times New Roman" w:cs="Times New Roman"/>
          <w:sz w:val="28"/>
          <w:szCs w:val="28"/>
        </w:rPr>
        <w:t xml:space="preserve"> Поступило за 2020 года в консолидированный бюджет:      </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арендной платы за земли -1155527,01  рублей.</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 за аренду имущества-598524,15 рублей. </w:t>
      </w:r>
    </w:p>
    <w:p w:rsidR="00D250BB" w:rsidRPr="003A1CBF" w:rsidRDefault="00D250BB" w:rsidP="003A1CBF">
      <w:pPr>
        <w:spacing w:after="0" w:line="240" w:lineRule="auto"/>
        <w:ind w:left="284"/>
        <w:jc w:val="both"/>
        <w:rPr>
          <w:rFonts w:ascii="Times New Roman" w:eastAsia="Times New Roman" w:hAnsi="Times New Roman" w:cs="Times New Roman"/>
          <w:color w:val="FF0000"/>
          <w:sz w:val="28"/>
          <w:szCs w:val="28"/>
        </w:rPr>
      </w:pPr>
      <w:r w:rsidRPr="003A1CBF">
        <w:rPr>
          <w:rFonts w:ascii="Times New Roman" w:eastAsia="Times New Roman" w:hAnsi="Times New Roman" w:cs="Times New Roman"/>
          <w:sz w:val="28"/>
          <w:szCs w:val="28"/>
        </w:rPr>
        <w:t xml:space="preserve">    - платежи за продажу земельных участков (выкуп)- 38864,70 рублей.</w:t>
      </w:r>
    </w:p>
    <w:p w:rsidR="00D250BB" w:rsidRPr="003A1CBF" w:rsidRDefault="00D250BB" w:rsidP="003A1CBF">
      <w:pPr>
        <w:spacing w:after="0" w:line="240" w:lineRule="auto"/>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Также участникам проекта «Кыштаг-для молодой семьи на 2020 год» главам крестьянских (фермерских) хозяйств предоставлены 15 земельных участков в аренду.</w:t>
      </w:r>
    </w:p>
    <w:p w:rsidR="00D250BB" w:rsidRPr="003A1CBF" w:rsidRDefault="00D250BB" w:rsidP="003A1CBF">
      <w:pPr>
        <w:shd w:val="clear" w:color="auto" w:fill="FFFFFF"/>
        <w:tabs>
          <w:tab w:val="left" w:pos="851"/>
        </w:tabs>
        <w:ind w:left="284" w:firstLine="709"/>
        <w:contextualSpacing/>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В части принятия мер по поддержке СМСП в период введения режима самоизоляции граждан в части отмены арендных платежей государственного или муниципального имущества утвержден распоряжение администрации Улуг-Хемского района от 15.04.2020г № 212-р «О дополнительной поддержке субъектов малого и среднего предпринимательства». Заключено 10 дополнительное соглашение по договорам аренды земельных участков.</w:t>
      </w:r>
    </w:p>
    <w:p w:rsidR="00D250BB" w:rsidRPr="003A1CBF" w:rsidRDefault="00D250BB" w:rsidP="003A1CBF">
      <w:pPr>
        <w:shd w:val="clear" w:color="auto" w:fill="FFFFFF"/>
        <w:tabs>
          <w:tab w:val="left" w:pos="851"/>
        </w:tabs>
        <w:ind w:left="284" w:firstLine="709"/>
        <w:contextualSpacing/>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По состоянию на 31 декабря 2020 года администраторами доходов бюджетов Улуг-Хемского кожууна направлен в ГИС ГМП извещений о начислениях платежей обеспечено на 100%.</w:t>
      </w:r>
    </w:p>
    <w:p w:rsidR="00D250BB" w:rsidRPr="003A1CBF" w:rsidRDefault="00D250BB" w:rsidP="003A1CBF">
      <w:pPr>
        <w:spacing w:after="0" w:line="240" w:lineRule="auto"/>
        <w:ind w:left="284"/>
        <w:jc w:val="both"/>
        <w:rPr>
          <w:rFonts w:ascii="Times New Roman" w:eastAsia="Times New Roman" w:hAnsi="Times New Roman" w:cs="Times New Roman"/>
          <w:sz w:val="28"/>
          <w:szCs w:val="28"/>
        </w:rPr>
      </w:pPr>
    </w:p>
    <w:p w:rsidR="00396951" w:rsidRPr="003A1CBF" w:rsidRDefault="00396951" w:rsidP="003A1CBF">
      <w:pPr>
        <w:pStyle w:val="ae"/>
        <w:spacing w:before="60" w:beforeAutospacing="0" w:after="225" w:afterAutospacing="0" w:line="270" w:lineRule="atLeast"/>
        <w:ind w:left="284"/>
        <w:jc w:val="center"/>
        <w:rPr>
          <w:color w:val="000000"/>
          <w:sz w:val="28"/>
          <w:szCs w:val="28"/>
        </w:rPr>
      </w:pPr>
      <w:r w:rsidRPr="003A1CBF">
        <w:rPr>
          <w:rStyle w:val="af5"/>
          <w:color w:val="000000"/>
          <w:sz w:val="28"/>
          <w:szCs w:val="28"/>
        </w:rPr>
        <w:t>ФИНАНСЫ</w:t>
      </w:r>
    </w:p>
    <w:p w:rsidR="00396951" w:rsidRPr="003A1CBF" w:rsidRDefault="00396951" w:rsidP="003A1CBF">
      <w:pPr>
        <w:pStyle w:val="ae"/>
        <w:spacing w:before="60" w:beforeAutospacing="0" w:after="225" w:afterAutospacing="0" w:line="270" w:lineRule="atLeast"/>
        <w:ind w:left="284"/>
        <w:jc w:val="both"/>
        <w:rPr>
          <w:color w:val="000000"/>
          <w:sz w:val="28"/>
          <w:szCs w:val="28"/>
        </w:rPr>
      </w:pPr>
      <w:r w:rsidRPr="003A1CBF">
        <w:rPr>
          <w:rStyle w:val="af5"/>
          <w:color w:val="000000"/>
          <w:sz w:val="28"/>
          <w:szCs w:val="28"/>
        </w:rPr>
        <w:t>Доходы</w:t>
      </w:r>
      <w:r w:rsidRPr="003A1CBF">
        <w:rPr>
          <w:color w:val="000000"/>
          <w:sz w:val="28"/>
          <w:szCs w:val="28"/>
        </w:rPr>
        <w:t xml:space="preserve"> консолидированного бюджета </w:t>
      </w:r>
      <w:r w:rsidR="00020980" w:rsidRPr="003A1CBF">
        <w:rPr>
          <w:color w:val="000000"/>
          <w:sz w:val="28"/>
          <w:szCs w:val="28"/>
        </w:rPr>
        <w:t>Улуг-Хемского</w:t>
      </w:r>
      <w:r w:rsidRPr="003A1CBF">
        <w:rPr>
          <w:color w:val="000000"/>
          <w:sz w:val="28"/>
          <w:szCs w:val="28"/>
        </w:rPr>
        <w:t xml:space="preserve"> района </w:t>
      </w:r>
      <w:r w:rsidR="00C3346F" w:rsidRPr="003A1CBF">
        <w:rPr>
          <w:color w:val="000000"/>
          <w:sz w:val="28"/>
          <w:szCs w:val="28"/>
        </w:rPr>
        <w:t>за 2020</w:t>
      </w:r>
      <w:r w:rsidRPr="003A1CBF">
        <w:rPr>
          <w:color w:val="000000"/>
          <w:sz w:val="28"/>
          <w:szCs w:val="28"/>
        </w:rPr>
        <w:t xml:space="preserve"> год исполнены в сумме </w:t>
      </w:r>
      <w:r w:rsidR="00C3346F" w:rsidRPr="003A1CBF">
        <w:rPr>
          <w:color w:val="000000"/>
          <w:sz w:val="28"/>
          <w:szCs w:val="28"/>
        </w:rPr>
        <w:t>1</w:t>
      </w:r>
      <w:r w:rsidRPr="003A1CBF">
        <w:rPr>
          <w:color w:val="000000"/>
          <w:sz w:val="28"/>
          <w:szCs w:val="28"/>
        </w:rPr>
        <w:t xml:space="preserve"> млрд. </w:t>
      </w:r>
      <w:r w:rsidR="00C3346F" w:rsidRPr="003A1CBF">
        <w:rPr>
          <w:color w:val="000000"/>
          <w:sz w:val="28"/>
          <w:szCs w:val="28"/>
        </w:rPr>
        <w:t>270</w:t>
      </w:r>
      <w:r w:rsidRPr="003A1CBF">
        <w:rPr>
          <w:color w:val="000000"/>
          <w:sz w:val="28"/>
          <w:szCs w:val="28"/>
        </w:rPr>
        <w:t xml:space="preserve"> млн. </w:t>
      </w:r>
      <w:r w:rsidR="00C3346F" w:rsidRPr="003A1CBF">
        <w:rPr>
          <w:color w:val="000000"/>
          <w:sz w:val="28"/>
          <w:szCs w:val="28"/>
        </w:rPr>
        <w:t>055</w:t>
      </w:r>
      <w:r w:rsidRPr="003A1CBF">
        <w:rPr>
          <w:color w:val="000000"/>
          <w:sz w:val="28"/>
          <w:szCs w:val="28"/>
        </w:rPr>
        <w:t xml:space="preserve"> тыс. рублей (в том числе муниципального района – </w:t>
      </w:r>
      <w:r w:rsidR="00C3346F" w:rsidRPr="003A1CBF">
        <w:rPr>
          <w:color w:val="000000"/>
          <w:sz w:val="28"/>
          <w:szCs w:val="28"/>
        </w:rPr>
        <w:t>1</w:t>
      </w:r>
      <w:r w:rsidRPr="003A1CBF">
        <w:rPr>
          <w:color w:val="000000"/>
          <w:sz w:val="28"/>
          <w:szCs w:val="28"/>
        </w:rPr>
        <w:t xml:space="preserve"> млрд. </w:t>
      </w:r>
      <w:r w:rsidR="00C3346F" w:rsidRPr="003A1CBF">
        <w:rPr>
          <w:color w:val="000000"/>
          <w:sz w:val="28"/>
          <w:szCs w:val="28"/>
        </w:rPr>
        <w:t xml:space="preserve">245 </w:t>
      </w:r>
      <w:r w:rsidRPr="003A1CBF">
        <w:rPr>
          <w:color w:val="000000"/>
          <w:sz w:val="28"/>
          <w:szCs w:val="28"/>
        </w:rPr>
        <w:t xml:space="preserve">млн. </w:t>
      </w:r>
      <w:r w:rsidR="00C3346F" w:rsidRPr="003A1CBF">
        <w:rPr>
          <w:color w:val="000000"/>
          <w:sz w:val="28"/>
          <w:szCs w:val="28"/>
        </w:rPr>
        <w:t>937</w:t>
      </w:r>
      <w:r w:rsidRPr="003A1CBF">
        <w:rPr>
          <w:color w:val="000000"/>
          <w:sz w:val="28"/>
          <w:szCs w:val="28"/>
        </w:rPr>
        <w:t xml:space="preserve"> тыс. рублей), в сопоставимых условиях по сравнению с аналогичным периодом 2019 года прирост составил </w:t>
      </w:r>
      <w:r w:rsidR="00C3346F" w:rsidRPr="003A1CBF">
        <w:rPr>
          <w:color w:val="000000"/>
          <w:sz w:val="28"/>
          <w:szCs w:val="28"/>
        </w:rPr>
        <w:t>337</w:t>
      </w:r>
      <w:r w:rsidRPr="003A1CBF">
        <w:rPr>
          <w:color w:val="000000"/>
          <w:sz w:val="28"/>
          <w:szCs w:val="28"/>
        </w:rPr>
        <w:t xml:space="preserve"> млн. </w:t>
      </w:r>
      <w:r w:rsidR="00C3346F" w:rsidRPr="003A1CBF">
        <w:rPr>
          <w:color w:val="000000"/>
          <w:sz w:val="28"/>
          <w:szCs w:val="28"/>
        </w:rPr>
        <w:t>573</w:t>
      </w:r>
      <w:r w:rsidRPr="003A1CBF">
        <w:rPr>
          <w:color w:val="000000"/>
          <w:sz w:val="28"/>
          <w:szCs w:val="28"/>
        </w:rPr>
        <w:t xml:space="preserve"> тыс. рублей или </w:t>
      </w:r>
      <w:r w:rsidR="00C3346F" w:rsidRPr="003A1CBF">
        <w:rPr>
          <w:color w:val="000000"/>
          <w:sz w:val="28"/>
          <w:szCs w:val="28"/>
        </w:rPr>
        <w:t>36</w:t>
      </w:r>
      <w:r w:rsidRPr="003A1CBF">
        <w:rPr>
          <w:color w:val="000000"/>
          <w:sz w:val="28"/>
          <w:szCs w:val="28"/>
        </w:rPr>
        <w:t xml:space="preserve"> %. Налоговые и неналоговые доходы местных бюджетов получены в сумме </w:t>
      </w:r>
      <w:r w:rsidR="00C3346F" w:rsidRPr="003A1CBF">
        <w:rPr>
          <w:color w:val="000000"/>
          <w:sz w:val="28"/>
          <w:szCs w:val="28"/>
        </w:rPr>
        <w:t>121</w:t>
      </w:r>
      <w:r w:rsidRPr="003A1CBF">
        <w:rPr>
          <w:color w:val="000000"/>
          <w:sz w:val="28"/>
          <w:szCs w:val="28"/>
        </w:rPr>
        <w:t xml:space="preserve"> млн. </w:t>
      </w:r>
      <w:r w:rsidR="00C3346F" w:rsidRPr="003A1CBF">
        <w:rPr>
          <w:color w:val="000000"/>
          <w:sz w:val="28"/>
          <w:szCs w:val="28"/>
        </w:rPr>
        <w:t>926</w:t>
      </w:r>
      <w:r w:rsidRPr="003A1CBF">
        <w:rPr>
          <w:color w:val="000000"/>
          <w:sz w:val="28"/>
          <w:szCs w:val="28"/>
        </w:rPr>
        <w:t xml:space="preserve"> тыс. рублей (в том числе муниципального района – </w:t>
      </w:r>
      <w:r w:rsidR="00C3346F" w:rsidRPr="003A1CBF">
        <w:rPr>
          <w:color w:val="000000"/>
          <w:sz w:val="28"/>
          <w:szCs w:val="28"/>
        </w:rPr>
        <w:t>97</w:t>
      </w:r>
      <w:r w:rsidRPr="003A1CBF">
        <w:rPr>
          <w:color w:val="000000"/>
          <w:sz w:val="28"/>
          <w:szCs w:val="28"/>
        </w:rPr>
        <w:t xml:space="preserve"> млн. </w:t>
      </w:r>
      <w:r w:rsidR="00C3346F" w:rsidRPr="003A1CBF">
        <w:rPr>
          <w:color w:val="000000"/>
          <w:sz w:val="28"/>
          <w:szCs w:val="28"/>
        </w:rPr>
        <w:t>808</w:t>
      </w:r>
      <w:r w:rsidRPr="003A1CBF">
        <w:rPr>
          <w:color w:val="000000"/>
          <w:sz w:val="28"/>
          <w:szCs w:val="28"/>
        </w:rPr>
        <w:t xml:space="preserve"> тыс. рублей), в сопоставимых условиях прирост собственных доходов к </w:t>
      </w:r>
      <w:r w:rsidR="00C3346F" w:rsidRPr="003A1CBF">
        <w:rPr>
          <w:color w:val="000000"/>
          <w:sz w:val="28"/>
          <w:szCs w:val="28"/>
        </w:rPr>
        <w:t>уровню 2019</w:t>
      </w:r>
      <w:r w:rsidRPr="003A1CBF">
        <w:rPr>
          <w:color w:val="000000"/>
          <w:sz w:val="28"/>
          <w:szCs w:val="28"/>
        </w:rPr>
        <w:t xml:space="preserve"> года составил </w:t>
      </w:r>
      <w:r w:rsidR="00C3346F" w:rsidRPr="003A1CBF">
        <w:rPr>
          <w:color w:val="000000"/>
          <w:sz w:val="28"/>
          <w:szCs w:val="28"/>
        </w:rPr>
        <w:t>10</w:t>
      </w:r>
      <w:r w:rsidRPr="003A1CBF">
        <w:rPr>
          <w:color w:val="000000"/>
          <w:sz w:val="28"/>
          <w:szCs w:val="28"/>
        </w:rPr>
        <w:t xml:space="preserve"> млн. </w:t>
      </w:r>
      <w:r w:rsidR="00C3346F" w:rsidRPr="003A1CBF">
        <w:rPr>
          <w:color w:val="000000"/>
          <w:sz w:val="28"/>
          <w:szCs w:val="28"/>
        </w:rPr>
        <w:t>328</w:t>
      </w:r>
      <w:r w:rsidRPr="003A1CBF">
        <w:rPr>
          <w:color w:val="000000"/>
          <w:sz w:val="28"/>
          <w:szCs w:val="28"/>
        </w:rPr>
        <w:t xml:space="preserve"> тыс.  рублей или </w:t>
      </w:r>
      <w:r w:rsidR="00C3346F" w:rsidRPr="003A1CBF">
        <w:rPr>
          <w:color w:val="000000"/>
          <w:sz w:val="28"/>
          <w:szCs w:val="28"/>
        </w:rPr>
        <w:t>9</w:t>
      </w:r>
      <w:r w:rsidRPr="003A1CBF">
        <w:rPr>
          <w:color w:val="000000"/>
          <w:sz w:val="28"/>
          <w:szCs w:val="28"/>
        </w:rPr>
        <w:t xml:space="preserve"> %.</w:t>
      </w:r>
    </w:p>
    <w:p w:rsidR="00396951" w:rsidRPr="003A1CBF" w:rsidRDefault="00396951" w:rsidP="003A1CBF">
      <w:pPr>
        <w:pStyle w:val="ae"/>
        <w:spacing w:before="60" w:beforeAutospacing="0" w:after="225" w:afterAutospacing="0" w:line="270" w:lineRule="atLeast"/>
        <w:ind w:left="284"/>
        <w:jc w:val="both"/>
        <w:rPr>
          <w:color w:val="000000"/>
          <w:sz w:val="28"/>
          <w:szCs w:val="28"/>
        </w:rPr>
      </w:pPr>
      <w:r w:rsidRPr="003A1CBF">
        <w:rPr>
          <w:color w:val="000000"/>
          <w:sz w:val="28"/>
          <w:szCs w:val="28"/>
        </w:rPr>
        <w:t xml:space="preserve">Поступило дотаций, субвенций субсидий </w:t>
      </w:r>
      <w:r w:rsidR="00C3346F" w:rsidRPr="003A1CBF">
        <w:rPr>
          <w:color w:val="000000"/>
          <w:sz w:val="28"/>
          <w:szCs w:val="28"/>
        </w:rPr>
        <w:t xml:space="preserve">и иных межбюджетных поступлений </w:t>
      </w:r>
      <w:r w:rsidRPr="003A1CBF">
        <w:rPr>
          <w:color w:val="000000"/>
          <w:sz w:val="28"/>
          <w:szCs w:val="28"/>
        </w:rPr>
        <w:t xml:space="preserve">из </w:t>
      </w:r>
      <w:r w:rsidR="00020980" w:rsidRPr="003A1CBF">
        <w:rPr>
          <w:color w:val="000000"/>
          <w:sz w:val="28"/>
          <w:szCs w:val="28"/>
        </w:rPr>
        <w:t>республиканского</w:t>
      </w:r>
      <w:r w:rsidRPr="003A1CBF">
        <w:rPr>
          <w:color w:val="000000"/>
          <w:sz w:val="28"/>
          <w:szCs w:val="28"/>
        </w:rPr>
        <w:t xml:space="preserve"> бюджета </w:t>
      </w:r>
      <w:r w:rsidR="00C3346F" w:rsidRPr="003A1CBF">
        <w:rPr>
          <w:color w:val="000000"/>
          <w:sz w:val="28"/>
          <w:szCs w:val="28"/>
        </w:rPr>
        <w:t xml:space="preserve">1 </w:t>
      </w:r>
      <w:r w:rsidRPr="003A1CBF">
        <w:rPr>
          <w:color w:val="000000"/>
          <w:sz w:val="28"/>
          <w:szCs w:val="28"/>
        </w:rPr>
        <w:t xml:space="preserve">млрд. </w:t>
      </w:r>
      <w:r w:rsidR="00C3346F" w:rsidRPr="003A1CBF">
        <w:rPr>
          <w:color w:val="000000"/>
          <w:sz w:val="28"/>
          <w:szCs w:val="28"/>
        </w:rPr>
        <w:t>148</w:t>
      </w:r>
      <w:r w:rsidRPr="003A1CBF">
        <w:rPr>
          <w:color w:val="000000"/>
          <w:sz w:val="28"/>
          <w:szCs w:val="28"/>
        </w:rPr>
        <w:t xml:space="preserve"> млн. рублей </w:t>
      </w:r>
      <w:r w:rsidR="00C3346F" w:rsidRPr="003A1CBF">
        <w:rPr>
          <w:color w:val="000000"/>
          <w:sz w:val="28"/>
          <w:szCs w:val="28"/>
        </w:rPr>
        <w:t>130</w:t>
      </w:r>
      <w:r w:rsidRPr="003A1CBF">
        <w:rPr>
          <w:color w:val="000000"/>
          <w:sz w:val="28"/>
          <w:szCs w:val="28"/>
        </w:rPr>
        <w:t xml:space="preserve"> тыс. рублей.</w:t>
      </w:r>
    </w:p>
    <w:p w:rsidR="00396951" w:rsidRPr="003A1CBF" w:rsidRDefault="00396951" w:rsidP="003A1CBF">
      <w:pPr>
        <w:pStyle w:val="ae"/>
        <w:spacing w:before="60" w:beforeAutospacing="0" w:after="225" w:afterAutospacing="0" w:line="270" w:lineRule="atLeast"/>
        <w:ind w:left="284"/>
        <w:jc w:val="both"/>
        <w:rPr>
          <w:color w:val="000000"/>
          <w:sz w:val="28"/>
          <w:szCs w:val="28"/>
        </w:rPr>
      </w:pPr>
      <w:r w:rsidRPr="003A1CBF">
        <w:rPr>
          <w:rStyle w:val="af5"/>
          <w:color w:val="000000"/>
          <w:sz w:val="28"/>
          <w:szCs w:val="28"/>
        </w:rPr>
        <w:t>Расходы</w:t>
      </w:r>
      <w:r w:rsidRPr="003A1CBF">
        <w:rPr>
          <w:color w:val="000000"/>
          <w:sz w:val="28"/>
          <w:szCs w:val="28"/>
        </w:rPr>
        <w:t xml:space="preserve"> консолидированного бюджета </w:t>
      </w:r>
      <w:r w:rsidR="00020980" w:rsidRPr="003A1CBF">
        <w:rPr>
          <w:color w:val="000000"/>
          <w:sz w:val="28"/>
          <w:szCs w:val="28"/>
        </w:rPr>
        <w:t xml:space="preserve">Улуг-Хемского </w:t>
      </w:r>
      <w:r w:rsidRPr="003A1CBF">
        <w:rPr>
          <w:color w:val="000000"/>
          <w:sz w:val="28"/>
          <w:szCs w:val="28"/>
        </w:rPr>
        <w:t xml:space="preserve">района за  2020 года составили </w:t>
      </w:r>
      <w:r w:rsidR="00C3346F" w:rsidRPr="003A1CBF">
        <w:rPr>
          <w:color w:val="000000"/>
          <w:sz w:val="28"/>
          <w:szCs w:val="28"/>
        </w:rPr>
        <w:t>1</w:t>
      </w:r>
      <w:r w:rsidRPr="003A1CBF">
        <w:rPr>
          <w:color w:val="000000"/>
          <w:sz w:val="28"/>
          <w:szCs w:val="28"/>
        </w:rPr>
        <w:t xml:space="preserve"> млрд. </w:t>
      </w:r>
      <w:r w:rsidR="00C3346F" w:rsidRPr="003A1CBF">
        <w:rPr>
          <w:color w:val="000000"/>
          <w:sz w:val="28"/>
          <w:szCs w:val="28"/>
        </w:rPr>
        <w:t>266</w:t>
      </w:r>
      <w:r w:rsidRPr="003A1CBF">
        <w:rPr>
          <w:color w:val="000000"/>
          <w:sz w:val="28"/>
          <w:szCs w:val="28"/>
        </w:rPr>
        <w:t xml:space="preserve"> млн. </w:t>
      </w:r>
      <w:r w:rsidR="00C3346F" w:rsidRPr="003A1CBF">
        <w:rPr>
          <w:color w:val="000000"/>
          <w:sz w:val="28"/>
          <w:szCs w:val="28"/>
        </w:rPr>
        <w:t>251 тыс. рублей от годового плана 99</w:t>
      </w:r>
      <w:r w:rsidRPr="003A1CBF">
        <w:rPr>
          <w:color w:val="000000"/>
          <w:sz w:val="28"/>
          <w:szCs w:val="28"/>
        </w:rPr>
        <w:t xml:space="preserve"> процентов (</w:t>
      </w:r>
      <w:r w:rsidR="00C3346F" w:rsidRPr="003A1CBF">
        <w:rPr>
          <w:color w:val="000000"/>
          <w:sz w:val="28"/>
          <w:szCs w:val="28"/>
        </w:rPr>
        <w:t>88</w:t>
      </w:r>
      <w:r w:rsidRPr="003A1CBF">
        <w:rPr>
          <w:color w:val="000000"/>
          <w:sz w:val="28"/>
          <w:szCs w:val="28"/>
        </w:rPr>
        <w:t xml:space="preserve">%) расходов бюджета направлено на развитие отраслей социальной сферы </w:t>
      </w:r>
      <w:r w:rsidR="00C3346F" w:rsidRPr="003A1CBF">
        <w:rPr>
          <w:color w:val="000000"/>
          <w:sz w:val="28"/>
          <w:szCs w:val="28"/>
        </w:rPr>
        <w:t>–</w:t>
      </w:r>
      <w:r w:rsidRPr="003A1CBF">
        <w:rPr>
          <w:color w:val="000000"/>
          <w:sz w:val="28"/>
          <w:szCs w:val="28"/>
        </w:rPr>
        <w:t xml:space="preserve"> это</w:t>
      </w:r>
      <w:r w:rsidR="00C3346F" w:rsidRPr="003A1CBF">
        <w:rPr>
          <w:color w:val="000000"/>
          <w:sz w:val="28"/>
          <w:szCs w:val="28"/>
        </w:rPr>
        <w:t xml:space="preserve"> 1</w:t>
      </w:r>
      <w:r w:rsidRPr="003A1CBF">
        <w:rPr>
          <w:color w:val="000000"/>
          <w:sz w:val="28"/>
          <w:szCs w:val="28"/>
        </w:rPr>
        <w:t xml:space="preserve"> млн. </w:t>
      </w:r>
      <w:r w:rsidR="00C3346F" w:rsidRPr="003A1CBF">
        <w:rPr>
          <w:color w:val="000000"/>
          <w:sz w:val="28"/>
          <w:szCs w:val="28"/>
        </w:rPr>
        <w:t>115</w:t>
      </w:r>
      <w:r w:rsidRPr="003A1CBF">
        <w:rPr>
          <w:color w:val="000000"/>
          <w:sz w:val="28"/>
          <w:szCs w:val="28"/>
        </w:rPr>
        <w:t xml:space="preserve"> тыс. рублей, из них: на развитие образования – </w:t>
      </w:r>
      <w:r w:rsidR="00C3346F" w:rsidRPr="003A1CBF">
        <w:rPr>
          <w:color w:val="000000"/>
          <w:sz w:val="28"/>
          <w:szCs w:val="28"/>
        </w:rPr>
        <w:t>687</w:t>
      </w:r>
      <w:r w:rsidRPr="003A1CBF">
        <w:rPr>
          <w:color w:val="000000"/>
          <w:sz w:val="28"/>
          <w:szCs w:val="28"/>
        </w:rPr>
        <w:t xml:space="preserve"> млн. </w:t>
      </w:r>
      <w:r w:rsidR="00C3346F" w:rsidRPr="003A1CBF">
        <w:rPr>
          <w:color w:val="000000"/>
          <w:sz w:val="28"/>
          <w:szCs w:val="28"/>
        </w:rPr>
        <w:t>395</w:t>
      </w:r>
      <w:r w:rsidRPr="003A1CBF">
        <w:rPr>
          <w:color w:val="000000"/>
          <w:sz w:val="28"/>
          <w:szCs w:val="28"/>
        </w:rPr>
        <w:t xml:space="preserve"> тыс. рублей, культуры – </w:t>
      </w:r>
      <w:r w:rsidR="00C3346F" w:rsidRPr="003A1CBF">
        <w:rPr>
          <w:color w:val="000000"/>
          <w:sz w:val="28"/>
          <w:szCs w:val="28"/>
        </w:rPr>
        <w:t xml:space="preserve">69 </w:t>
      </w:r>
      <w:r w:rsidRPr="003A1CBF">
        <w:rPr>
          <w:color w:val="000000"/>
          <w:sz w:val="28"/>
          <w:szCs w:val="28"/>
        </w:rPr>
        <w:t xml:space="preserve">млн. </w:t>
      </w:r>
      <w:r w:rsidR="00C3346F" w:rsidRPr="003A1CBF">
        <w:rPr>
          <w:color w:val="000000"/>
          <w:sz w:val="28"/>
          <w:szCs w:val="28"/>
        </w:rPr>
        <w:t>376</w:t>
      </w:r>
      <w:r w:rsidRPr="003A1CBF">
        <w:rPr>
          <w:color w:val="000000"/>
          <w:sz w:val="28"/>
          <w:szCs w:val="28"/>
        </w:rPr>
        <w:t xml:space="preserve"> тыс. рублей, здравоохранения –</w:t>
      </w:r>
      <w:r w:rsidR="00C3346F" w:rsidRPr="003A1CBF">
        <w:rPr>
          <w:color w:val="000000"/>
          <w:sz w:val="28"/>
          <w:szCs w:val="28"/>
        </w:rPr>
        <w:t xml:space="preserve"> 1 </w:t>
      </w:r>
      <w:r w:rsidRPr="003A1CBF">
        <w:rPr>
          <w:color w:val="000000"/>
          <w:sz w:val="28"/>
          <w:szCs w:val="28"/>
        </w:rPr>
        <w:t xml:space="preserve">млн. </w:t>
      </w:r>
      <w:r w:rsidR="00627C49" w:rsidRPr="003A1CBF">
        <w:rPr>
          <w:color w:val="000000"/>
          <w:sz w:val="28"/>
          <w:szCs w:val="28"/>
        </w:rPr>
        <w:t>-</w:t>
      </w:r>
      <w:r w:rsidR="00C3346F" w:rsidRPr="003A1CBF">
        <w:rPr>
          <w:color w:val="000000"/>
          <w:sz w:val="28"/>
          <w:szCs w:val="28"/>
        </w:rPr>
        <w:t>317</w:t>
      </w:r>
      <w:r w:rsidRPr="003A1CBF">
        <w:rPr>
          <w:color w:val="000000"/>
          <w:sz w:val="28"/>
          <w:szCs w:val="28"/>
        </w:rPr>
        <w:t xml:space="preserve"> тыс. рублей</w:t>
      </w:r>
      <w:r w:rsidR="00105308" w:rsidRPr="003A1CBF">
        <w:rPr>
          <w:color w:val="000000"/>
          <w:sz w:val="28"/>
          <w:szCs w:val="28"/>
        </w:rPr>
        <w:t xml:space="preserve"> ( из Резервного фонда районного бюджета на обеспечение мероприятий по С-19)</w:t>
      </w:r>
      <w:r w:rsidRPr="003A1CBF">
        <w:rPr>
          <w:color w:val="000000"/>
          <w:sz w:val="28"/>
          <w:szCs w:val="28"/>
        </w:rPr>
        <w:t>, физической культуры и спорта –</w:t>
      </w:r>
      <w:r w:rsidR="00C3346F" w:rsidRPr="003A1CBF">
        <w:rPr>
          <w:color w:val="000000"/>
          <w:sz w:val="28"/>
          <w:szCs w:val="28"/>
        </w:rPr>
        <w:t xml:space="preserve"> 9</w:t>
      </w:r>
      <w:r w:rsidRPr="003A1CBF">
        <w:rPr>
          <w:color w:val="000000"/>
          <w:sz w:val="28"/>
          <w:szCs w:val="28"/>
        </w:rPr>
        <w:t xml:space="preserve"> млн. </w:t>
      </w:r>
      <w:r w:rsidR="00C3346F" w:rsidRPr="003A1CBF">
        <w:rPr>
          <w:color w:val="000000"/>
          <w:sz w:val="28"/>
          <w:szCs w:val="28"/>
        </w:rPr>
        <w:t xml:space="preserve">614 </w:t>
      </w:r>
      <w:r w:rsidRPr="003A1CBF">
        <w:rPr>
          <w:color w:val="000000"/>
          <w:sz w:val="28"/>
          <w:szCs w:val="28"/>
        </w:rPr>
        <w:t xml:space="preserve">тыс. рублей, социальной политики – </w:t>
      </w:r>
      <w:r w:rsidR="00C3346F" w:rsidRPr="003A1CBF">
        <w:rPr>
          <w:color w:val="000000"/>
          <w:sz w:val="28"/>
          <w:szCs w:val="28"/>
        </w:rPr>
        <w:t>347</w:t>
      </w:r>
      <w:r w:rsidRPr="003A1CBF">
        <w:rPr>
          <w:color w:val="000000"/>
          <w:sz w:val="28"/>
          <w:szCs w:val="28"/>
        </w:rPr>
        <w:t xml:space="preserve"> млн. </w:t>
      </w:r>
      <w:r w:rsidR="00C3346F" w:rsidRPr="003A1CBF">
        <w:rPr>
          <w:color w:val="000000"/>
          <w:sz w:val="28"/>
          <w:szCs w:val="28"/>
        </w:rPr>
        <w:t>480</w:t>
      </w:r>
      <w:r w:rsidRPr="003A1CBF">
        <w:rPr>
          <w:color w:val="000000"/>
          <w:sz w:val="28"/>
          <w:szCs w:val="28"/>
        </w:rPr>
        <w:t xml:space="preserve"> тыс. рублей.</w:t>
      </w:r>
    </w:p>
    <w:p w:rsidR="00396951" w:rsidRPr="003A1CBF" w:rsidRDefault="00396951" w:rsidP="003A1CBF">
      <w:pPr>
        <w:pStyle w:val="ae"/>
        <w:spacing w:before="60" w:beforeAutospacing="0" w:after="225" w:afterAutospacing="0" w:line="270" w:lineRule="atLeast"/>
        <w:ind w:left="284"/>
        <w:jc w:val="both"/>
        <w:rPr>
          <w:color w:val="000000"/>
          <w:sz w:val="28"/>
          <w:szCs w:val="28"/>
        </w:rPr>
      </w:pPr>
      <w:r w:rsidRPr="003A1CBF">
        <w:rPr>
          <w:color w:val="000000"/>
          <w:sz w:val="28"/>
          <w:szCs w:val="28"/>
        </w:rPr>
        <w:t xml:space="preserve">Решение приоритетных вопросов развития </w:t>
      </w:r>
      <w:r w:rsidR="00020980" w:rsidRPr="003A1CBF">
        <w:rPr>
          <w:color w:val="000000"/>
          <w:sz w:val="28"/>
          <w:szCs w:val="28"/>
        </w:rPr>
        <w:t xml:space="preserve">Улуг-Хемского </w:t>
      </w:r>
      <w:r w:rsidRPr="003A1CBF">
        <w:rPr>
          <w:color w:val="000000"/>
          <w:sz w:val="28"/>
          <w:szCs w:val="28"/>
        </w:rPr>
        <w:t>района осуществлялось в отчетном году посредством финансирования муниципальных программ на общую сумму </w:t>
      </w:r>
      <w:r w:rsidR="00105308" w:rsidRPr="003A1CBF">
        <w:rPr>
          <w:color w:val="000000"/>
          <w:sz w:val="28"/>
          <w:szCs w:val="28"/>
        </w:rPr>
        <w:t>1</w:t>
      </w:r>
      <w:r w:rsidRPr="003A1CBF">
        <w:rPr>
          <w:color w:val="000000"/>
          <w:sz w:val="28"/>
          <w:szCs w:val="28"/>
        </w:rPr>
        <w:t xml:space="preserve"> млрд. </w:t>
      </w:r>
      <w:r w:rsidR="00105308" w:rsidRPr="003A1CBF">
        <w:rPr>
          <w:color w:val="000000"/>
          <w:sz w:val="28"/>
          <w:szCs w:val="28"/>
        </w:rPr>
        <w:t>141</w:t>
      </w:r>
      <w:r w:rsidRPr="003A1CBF">
        <w:rPr>
          <w:color w:val="000000"/>
          <w:sz w:val="28"/>
          <w:szCs w:val="28"/>
        </w:rPr>
        <w:t xml:space="preserve"> млн. </w:t>
      </w:r>
      <w:r w:rsidR="00105308" w:rsidRPr="003A1CBF">
        <w:rPr>
          <w:color w:val="000000"/>
          <w:sz w:val="28"/>
          <w:szCs w:val="28"/>
        </w:rPr>
        <w:t>735</w:t>
      </w:r>
      <w:r w:rsidRPr="003A1CBF">
        <w:rPr>
          <w:color w:val="000000"/>
          <w:sz w:val="28"/>
          <w:szCs w:val="28"/>
        </w:rPr>
        <w:t xml:space="preserve"> тыс. рублей. В районе разработаны и реализуются мероприятия </w:t>
      </w:r>
      <w:r w:rsidR="00105308" w:rsidRPr="003A1CBF">
        <w:rPr>
          <w:color w:val="000000"/>
          <w:sz w:val="28"/>
          <w:szCs w:val="28"/>
        </w:rPr>
        <w:t>62</w:t>
      </w:r>
      <w:r w:rsidRPr="003A1CBF">
        <w:rPr>
          <w:color w:val="000000"/>
          <w:sz w:val="28"/>
          <w:szCs w:val="28"/>
        </w:rPr>
        <w:t xml:space="preserve"> муниципальных программ, из них в муниципальном районе – 22.</w:t>
      </w:r>
    </w:p>
    <w:p w:rsidR="005039E0" w:rsidRPr="003A1CBF" w:rsidRDefault="005039E0" w:rsidP="003A1CBF">
      <w:pPr>
        <w:pStyle w:val="ae"/>
        <w:spacing w:before="60" w:beforeAutospacing="0" w:after="225" w:afterAutospacing="0" w:line="270" w:lineRule="atLeast"/>
        <w:ind w:left="284"/>
        <w:jc w:val="center"/>
        <w:rPr>
          <w:b/>
          <w:color w:val="000000"/>
          <w:sz w:val="28"/>
          <w:szCs w:val="28"/>
        </w:rPr>
      </w:pPr>
      <w:r w:rsidRPr="003A1CBF">
        <w:rPr>
          <w:b/>
          <w:color w:val="000000"/>
          <w:sz w:val="28"/>
          <w:szCs w:val="28"/>
        </w:rPr>
        <w:t xml:space="preserve">По </w:t>
      </w:r>
      <w:r w:rsidR="00CD1553" w:rsidRPr="003A1CBF">
        <w:rPr>
          <w:b/>
          <w:color w:val="000000"/>
          <w:sz w:val="28"/>
          <w:szCs w:val="28"/>
        </w:rPr>
        <w:t>ц</w:t>
      </w:r>
      <w:r w:rsidRPr="003A1CBF">
        <w:rPr>
          <w:b/>
          <w:color w:val="000000"/>
          <w:sz w:val="28"/>
          <w:szCs w:val="28"/>
        </w:rPr>
        <w:t>елевым средствам</w:t>
      </w:r>
      <w:r w:rsidR="00CD1553" w:rsidRPr="003A1CBF">
        <w:rPr>
          <w:b/>
          <w:color w:val="000000"/>
          <w:sz w:val="28"/>
          <w:szCs w:val="28"/>
        </w:rPr>
        <w:t>.</w:t>
      </w:r>
    </w:p>
    <w:p w:rsidR="005039E0" w:rsidRPr="003A1CBF" w:rsidRDefault="005039E0" w:rsidP="003A1CBF">
      <w:pPr>
        <w:numPr>
          <w:ilvl w:val="0"/>
          <w:numId w:val="41"/>
        </w:numPr>
        <w:tabs>
          <w:tab w:val="left" w:pos="1134"/>
        </w:tabs>
        <w:spacing w:after="0"/>
        <w:ind w:left="284" w:firstLine="720"/>
        <w:contextualSpacing/>
        <w:jc w:val="both"/>
        <w:rPr>
          <w:rFonts w:ascii="Times New Roman" w:hAnsi="Times New Roman" w:cs="Times New Roman"/>
          <w:b/>
          <w:sz w:val="28"/>
          <w:szCs w:val="28"/>
        </w:rPr>
      </w:pPr>
      <w:r w:rsidRPr="003A1CBF">
        <w:rPr>
          <w:rFonts w:ascii="Times New Roman" w:hAnsi="Times New Roman" w:cs="Times New Roman"/>
          <w:b/>
          <w:sz w:val="28"/>
          <w:szCs w:val="28"/>
        </w:rPr>
        <w:t xml:space="preserve">На поддержку муниципальных программ формирования современной городской среды. </w:t>
      </w:r>
    </w:p>
    <w:p w:rsidR="005039E0" w:rsidRPr="003A1CBF" w:rsidRDefault="005039E0" w:rsidP="003A1CBF">
      <w:pPr>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 xml:space="preserve">Общий объем бюджетных ассигнований составляет в 2020 году </w:t>
      </w:r>
      <w:r w:rsidRPr="003A1CBF">
        <w:rPr>
          <w:rFonts w:ascii="Times New Roman" w:hAnsi="Times New Roman" w:cs="Times New Roman"/>
          <w:b/>
          <w:sz w:val="28"/>
          <w:szCs w:val="28"/>
        </w:rPr>
        <w:t>3491250</w:t>
      </w:r>
      <w:r w:rsidRPr="003A1CBF">
        <w:rPr>
          <w:rFonts w:ascii="Times New Roman" w:hAnsi="Times New Roman" w:cs="Times New Roman"/>
          <w:sz w:val="28"/>
          <w:szCs w:val="28"/>
        </w:rPr>
        <w:t xml:space="preserve"> рублей 00 копеек, в том числе софинансирование из кожуунного бюджета 166250 рублей 00 копеек.</w:t>
      </w:r>
    </w:p>
    <w:p w:rsidR="005039E0" w:rsidRPr="003A1CBF" w:rsidRDefault="005039E0" w:rsidP="003A1CBF">
      <w:pPr>
        <w:spacing w:after="0" w:line="240" w:lineRule="auto"/>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Контракт заключен с участником – ОБЩЕСТВО С ОГРАНИЧЕННОЙ ОТВЕТСТВЕННОСТЬЮ «НОРБУ» на сумму 2 395 585 (два миллиона триста девяносто пять тысяч пятьсот восемьдесят пять) рублей 50 копеек.</w:t>
      </w:r>
    </w:p>
    <w:p w:rsidR="005039E0" w:rsidRPr="003A1CBF" w:rsidRDefault="005039E0" w:rsidP="003A1CBF">
      <w:pPr>
        <w:spacing w:before="100" w:beforeAutospacing="1" w:after="0" w:afterAutospacing="1" w:line="240" w:lineRule="auto"/>
        <w:ind w:left="284" w:firstLine="851"/>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xml:space="preserve">На экономию денежных средств в размере 1095664(один миллион восемьдесят тысяч триста четырнадцать) рублей 50 копеек заключены договора </w:t>
      </w:r>
    </w:p>
    <w:p w:rsidR="005039E0" w:rsidRPr="003A1CBF" w:rsidRDefault="005039E0" w:rsidP="003A1CBF">
      <w:pPr>
        <w:spacing w:before="100" w:beforeAutospacing="1" w:after="0" w:afterAutospacing="1" w:line="240" w:lineRule="auto"/>
        <w:ind w:left="284" w:firstLine="851"/>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1) На сумму 599 000 (пятьсот девяносто девять тысяч) рублей заключен договор с единственным поставщиком ООО «Норбу» на оказание услуг в виде изготовления и установки памятника участнику Великой Отечественной войны Кечил-оол Тулуш Балдановичу.</w:t>
      </w:r>
    </w:p>
    <w:p w:rsidR="005039E0" w:rsidRPr="003A1CBF" w:rsidRDefault="005039E0" w:rsidP="003A1CBF">
      <w:pPr>
        <w:spacing w:before="100" w:beforeAutospacing="1" w:after="0" w:afterAutospacing="1" w:line="240" w:lineRule="auto"/>
        <w:ind w:left="284" w:firstLine="851"/>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2) На сумму 496 664, 50 (четыреста девяносто семь тысяч шестьсот шестьдесят четыреста) рублей 50 копеек заключен договор с единственным поставщиком ООО «Норбу» на изготовление памятных табличек участникам Великой Отечественной войны.</w:t>
      </w:r>
    </w:p>
    <w:p w:rsidR="005039E0" w:rsidRPr="003A1CBF" w:rsidRDefault="005039E0" w:rsidP="003A1CBF">
      <w:pPr>
        <w:spacing w:before="100" w:beforeAutospacing="1" w:after="0" w:afterAutospacing="1" w:line="240" w:lineRule="auto"/>
        <w:ind w:left="284" w:firstLine="851"/>
        <w:jc w:val="both"/>
        <w:rPr>
          <w:rFonts w:ascii="Times New Roman" w:eastAsia="Times New Roman" w:hAnsi="Times New Roman" w:cs="Times New Roman"/>
          <w:color w:val="000000"/>
          <w:sz w:val="28"/>
          <w:szCs w:val="28"/>
          <w:u w:val="single"/>
        </w:rPr>
      </w:pPr>
      <w:r w:rsidRPr="003A1CBF">
        <w:rPr>
          <w:rFonts w:ascii="Times New Roman" w:eastAsia="Times New Roman" w:hAnsi="Times New Roman" w:cs="Times New Roman"/>
          <w:color w:val="000000"/>
          <w:sz w:val="28"/>
          <w:szCs w:val="28"/>
          <w:u w:val="single"/>
        </w:rPr>
        <w:t>Работы полностью выполнены. Остаток суммы полностью профинансированы подрядчику.</w:t>
      </w:r>
    </w:p>
    <w:p w:rsidR="005039E0" w:rsidRPr="003A1CBF" w:rsidRDefault="005039E0" w:rsidP="003A1CBF">
      <w:pPr>
        <w:spacing w:after="0"/>
        <w:ind w:left="284"/>
        <w:jc w:val="both"/>
        <w:rPr>
          <w:rFonts w:ascii="Times New Roman" w:hAnsi="Times New Roman" w:cs="Times New Roman"/>
          <w:sz w:val="28"/>
          <w:szCs w:val="28"/>
        </w:rPr>
      </w:pPr>
      <w:r w:rsidRPr="003A1CBF">
        <w:rPr>
          <w:rFonts w:ascii="Times New Roman" w:hAnsi="Times New Roman" w:cs="Times New Roman"/>
          <w:b/>
          <w:sz w:val="28"/>
          <w:szCs w:val="28"/>
        </w:rPr>
        <w:t>2. Субсидии на создание в общеобразовательных организациях, расположенных в сельской местности</w:t>
      </w:r>
      <w:r w:rsidRPr="003A1CBF">
        <w:rPr>
          <w:rFonts w:ascii="Times New Roman" w:hAnsi="Times New Roman" w:cs="Times New Roman"/>
          <w:sz w:val="28"/>
          <w:szCs w:val="28"/>
        </w:rPr>
        <w:t xml:space="preserve">, </w:t>
      </w:r>
      <w:r w:rsidRPr="003A1CBF">
        <w:rPr>
          <w:rFonts w:ascii="Times New Roman" w:hAnsi="Times New Roman" w:cs="Times New Roman"/>
          <w:b/>
          <w:sz w:val="28"/>
          <w:szCs w:val="28"/>
        </w:rPr>
        <w:t>условий для занятия физической культурой и спортом</w:t>
      </w:r>
      <w:r w:rsidRPr="003A1CBF">
        <w:rPr>
          <w:rFonts w:ascii="Times New Roman" w:hAnsi="Times New Roman" w:cs="Times New Roman"/>
          <w:sz w:val="28"/>
          <w:szCs w:val="28"/>
        </w:rPr>
        <w:t>.</w:t>
      </w:r>
    </w:p>
    <w:p w:rsidR="005039E0" w:rsidRPr="003A1CBF" w:rsidRDefault="005039E0" w:rsidP="003A1CBF">
      <w:pPr>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 xml:space="preserve">Общий объем бюджетных ассигнований составляет в 2020 году </w:t>
      </w:r>
      <w:r w:rsidRPr="003A1CBF">
        <w:rPr>
          <w:rFonts w:ascii="Times New Roman" w:hAnsi="Times New Roman" w:cs="Times New Roman"/>
          <w:b/>
          <w:color w:val="000000"/>
          <w:sz w:val="28"/>
          <w:szCs w:val="28"/>
        </w:rPr>
        <w:t>2272730</w:t>
      </w:r>
      <w:r w:rsidRPr="003A1CBF">
        <w:rPr>
          <w:rFonts w:ascii="Times New Roman" w:hAnsi="Times New Roman" w:cs="Times New Roman"/>
          <w:color w:val="000000"/>
          <w:sz w:val="28"/>
          <w:szCs w:val="28"/>
        </w:rPr>
        <w:t xml:space="preserve"> рублей 00 копеек, </w:t>
      </w:r>
      <w:r w:rsidRPr="003A1CBF">
        <w:rPr>
          <w:rFonts w:ascii="Times New Roman" w:hAnsi="Times New Roman" w:cs="Times New Roman"/>
          <w:sz w:val="28"/>
          <w:szCs w:val="28"/>
        </w:rPr>
        <w:t>в том числе софинансирование из кожуунного бюджета 22730 рублей 00 копеек.</w:t>
      </w:r>
    </w:p>
    <w:p w:rsidR="005039E0" w:rsidRPr="003A1CBF" w:rsidRDefault="005039E0" w:rsidP="003A1CBF">
      <w:pPr>
        <w:tabs>
          <w:tab w:val="left" w:pos="-567"/>
        </w:tabs>
        <w:spacing w:before="120" w:after="120"/>
        <w:ind w:left="284" w:firstLine="709"/>
        <w:jc w:val="both"/>
        <w:rPr>
          <w:rFonts w:ascii="Times New Roman" w:hAnsi="Times New Roman" w:cs="Times New Roman"/>
          <w:sz w:val="28"/>
          <w:szCs w:val="28"/>
        </w:rPr>
      </w:pPr>
      <w:r w:rsidRPr="003A1CBF">
        <w:rPr>
          <w:rFonts w:ascii="Times New Roman" w:hAnsi="Times New Roman" w:cs="Times New Roman"/>
          <w:color w:val="000000"/>
          <w:sz w:val="28"/>
          <w:szCs w:val="28"/>
        </w:rPr>
        <w:t xml:space="preserve">Управлением образования администрации муниципального района «Улуг-Хемский кожуун Республики Тыва» </w:t>
      </w:r>
      <w:r w:rsidRPr="003A1CBF">
        <w:rPr>
          <w:rFonts w:ascii="Times New Roman" w:hAnsi="Times New Roman" w:cs="Times New Roman"/>
          <w:sz w:val="28"/>
          <w:szCs w:val="28"/>
        </w:rPr>
        <w:t>контракт заключен с участником ИП Монгуш Вячеслав Корген-ооловичем</w:t>
      </w:r>
      <w:r w:rsidRPr="003A1CBF">
        <w:rPr>
          <w:rFonts w:ascii="Times New Roman" w:hAnsi="Times New Roman" w:cs="Times New Roman"/>
          <w:sz w:val="28"/>
          <w:szCs w:val="28"/>
          <w:lang w:eastAsia="zh-CN" w:bidi="hi-IN"/>
        </w:rPr>
        <w:t xml:space="preserve"> на сумму </w:t>
      </w:r>
      <w:r w:rsidRPr="003A1CBF">
        <w:rPr>
          <w:rFonts w:ascii="Times New Roman" w:hAnsi="Times New Roman" w:cs="Times New Roman"/>
          <w:b/>
          <w:sz w:val="28"/>
          <w:szCs w:val="28"/>
        </w:rPr>
        <w:t xml:space="preserve">1806820,35 </w:t>
      </w:r>
      <w:r w:rsidRPr="003A1CBF">
        <w:rPr>
          <w:rFonts w:ascii="Times New Roman" w:hAnsi="Times New Roman" w:cs="Times New Roman"/>
          <w:sz w:val="28"/>
          <w:szCs w:val="28"/>
        </w:rPr>
        <w:t>копеек. За счет экономии был заключен договор №б/н от 21.04.2020 г на капитальный ремонт спортивного зала здания МБОУ СОШ с. Арыг-Узюнский Улуг-Хемского кожууна РТ на сумму 465 909,65 с ИП Шактар-оол Менги Мергеновичем.</w:t>
      </w:r>
    </w:p>
    <w:p w:rsidR="005039E0" w:rsidRPr="003A1CBF" w:rsidRDefault="005039E0" w:rsidP="003A1CBF">
      <w:pPr>
        <w:tabs>
          <w:tab w:val="left" w:pos="-567"/>
        </w:tabs>
        <w:spacing w:before="120" w:after="120"/>
        <w:ind w:left="284" w:firstLine="709"/>
        <w:jc w:val="both"/>
        <w:rPr>
          <w:rFonts w:ascii="Times New Roman" w:hAnsi="Times New Roman" w:cs="Times New Roman"/>
          <w:sz w:val="28"/>
          <w:szCs w:val="28"/>
          <w:u w:val="single"/>
        </w:rPr>
      </w:pPr>
      <w:r w:rsidRPr="003A1CBF">
        <w:rPr>
          <w:rFonts w:ascii="Times New Roman" w:hAnsi="Times New Roman" w:cs="Times New Roman"/>
          <w:sz w:val="28"/>
          <w:szCs w:val="28"/>
          <w:u w:val="single"/>
        </w:rPr>
        <w:t>Работы полностью выполнены,  произведено перечисление оставшейся суммы подрядчику.</w:t>
      </w:r>
    </w:p>
    <w:p w:rsidR="005039E0" w:rsidRPr="003A1CBF" w:rsidRDefault="005039E0" w:rsidP="003A1CBF">
      <w:pPr>
        <w:tabs>
          <w:tab w:val="left" w:pos="993"/>
        </w:tabs>
        <w:spacing w:after="0"/>
        <w:ind w:left="284" w:firstLine="567"/>
        <w:contextualSpacing/>
        <w:jc w:val="both"/>
        <w:rPr>
          <w:rFonts w:ascii="Times New Roman" w:hAnsi="Times New Roman" w:cs="Times New Roman"/>
          <w:sz w:val="28"/>
          <w:szCs w:val="28"/>
        </w:rPr>
      </w:pPr>
      <w:r w:rsidRPr="003A1CBF">
        <w:rPr>
          <w:rFonts w:ascii="Times New Roman" w:hAnsi="Times New Roman" w:cs="Times New Roman"/>
          <w:b/>
          <w:sz w:val="28"/>
          <w:szCs w:val="28"/>
        </w:rPr>
        <w:t>3.</w:t>
      </w:r>
      <w:r w:rsidRPr="003A1CBF">
        <w:rPr>
          <w:rFonts w:ascii="Times New Roman" w:hAnsi="Times New Roman" w:cs="Times New Roman"/>
          <w:sz w:val="28"/>
          <w:szCs w:val="28"/>
        </w:rPr>
        <w:t xml:space="preserve"> По субсидии </w:t>
      </w:r>
      <w:r w:rsidRPr="003A1CBF">
        <w:rPr>
          <w:rFonts w:ascii="Times New Roman" w:hAnsi="Times New Roman" w:cs="Times New Roman"/>
          <w:b/>
          <w:sz w:val="28"/>
          <w:szCs w:val="28"/>
        </w:rPr>
        <w:t>Доступная среда</w:t>
      </w:r>
      <w:r w:rsidRPr="003A1CBF">
        <w:rPr>
          <w:rFonts w:ascii="Times New Roman" w:hAnsi="Times New Roman" w:cs="Times New Roman"/>
          <w:sz w:val="28"/>
          <w:szCs w:val="28"/>
        </w:rPr>
        <w:t xml:space="preserve"> общий объем бюджетных ассигнований составляет в 2020 году </w:t>
      </w:r>
      <w:r w:rsidRPr="003A1CBF">
        <w:rPr>
          <w:rFonts w:ascii="Times New Roman" w:hAnsi="Times New Roman" w:cs="Times New Roman"/>
          <w:b/>
          <w:color w:val="000000"/>
          <w:sz w:val="28"/>
          <w:szCs w:val="28"/>
        </w:rPr>
        <w:t>906432</w:t>
      </w:r>
      <w:r w:rsidRPr="003A1CBF">
        <w:rPr>
          <w:rFonts w:ascii="Times New Roman" w:hAnsi="Times New Roman" w:cs="Times New Roman"/>
          <w:color w:val="000000"/>
          <w:sz w:val="28"/>
          <w:szCs w:val="28"/>
        </w:rPr>
        <w:t xml:space="preserve"> рублей 00 копеек, </w:t>
      </w:r>
      <w:r w:rsidRPr="003A1CBF">
        <w:rPr>
          <w:rFonts w:ascii="Times New Roman" w:hAnsi="Times New Roman" w:cs="Times New Roman"/>
          <w:sz w:val="28"/>
          <w:szCs w:val="28"/>
        </w:rPr>
        <w:t>в том числе софинансирование из кожуунного бюджета 9065 рублей 00 копеек.</w:t>
      </w:r>
    </w:p>
    <w:p w:rsidR="005039E0" w:rsidRPr="003A1CBF" w:rsidRDefault="005039E0" w:rsidP="003A1CBF">
      <w:pPr>
        <w:spacing w:after="0"/>
        <w:ind w:left="284" w:firstLine="709"/>
        <w:jc w:val="both"/>
        <w:rPr>
          <w:rFonts w:ascii="Times New Roman" w:hAnsi="Times New Roman" w:cs="Times New Roman"/>
          <w:sz w:val="28"/>
          <w:szCs w:val="28"/>
        </w:rPr>
      </w:pPr>
      <w:r w:rsidRPr="003A1CBF">
        <w:rPr>
          <w:rFonts w:ascii="Times New Roman" w:hAnsi="Times New Roman" w:cs="Times New Roman"/>
          <w:color w:val="000000"/>
          <w:sz w:val="28"/>
          <w:szCs w:val="28"/>
        </w:rPr>
        <w:t xml:space="preserve">Управлением образования администрации муниципального района «Улуг-Хемский кожуун Республики Тыва»  заключены договоры: </w:t>
      </w:r>
      <w:r w:rsidRPr="003A1CBF">
        <w:rPr>
          <w:rFonts w:ascii="Times New Roman" w:hAnsi="Times New Roman" w:cs="Times New Roman"/>
          <w:sz w:val="28"/>
          <w:szCs w:val="28"/>
        </w:rPr>
        <w:t xml:space="preserve">с ИП Шактар-оол Менги Мергеновичем на сумму 435350  рублей, полностью оплачен,  договор б/н от 24.07.2020 года на приобретение тренажеры, пособия и расходные материалы, ИП Закирничный П.В. на сумму 471082 рублей, дог 102120 от 17.06.2020 (строительные работы), </w:t>
      </w:r>
      <w:r w:rsidRPr="003A1CBF">
        <w:rPr>
          <w:rFonts w:ascii="Times New Roman" w:hAnsi="Times New Roman" w:cs="Times New Roman"/>
          <w:sz w:val="28"/>
          <w:szCs w:val="28"/>
          <w:u w:val="single"/>
        </w:rPr>
        <w:t>работы полностью выполнены, оплата произведена полностью.</w:t>
      </w:r>
    </w:p>
    <w:p w:rsidR="005039E0" w:rsidRPr="003A1CBF" w:rsidRDefault="005039E0" w:rsidP="003A1CBF">
      <w:pPr>
        <w:spacing w:after="0"/>
        <w:ind w:left="284" w:firstLine="709"/>
        <w:jc w:val="both"/>
        <w:rPr>
          <w:rFonts w:ascii="Times New Roman" w:hAnsi="Times New Roman" w:cs="Times New Roman"/>
          <w:sz w:val="28"/>
          <w:szCs w:val="28"/>
        </w:rPr>
      </w:pPr>
      <w:r w:rsidRPr="003A1CBF">
        <w:rPr>
          <w:rFonts w:ascii="Times New Roman" w:hAnsi="Times New Roman" w:cs="Times New Roman"/>
          <w:b/>
          <w:sz w:val="28"/>
          <w:szCs w:val="28"/>
        </w:rPr>
        <w:t>4. По</w:t>
      </w:r>
      <w:r w:rsidRPr="003A1CBF">
        <w:rPr>
          <w:rFonts w:ascii="Times New Roman" w:hAnsi="Times New Roman" w:cs="Times New Roman"/>
          <w:sz w:val="28"/>
          <w:szCs w:val="28"/>
        </w:rPr>
        <w:t xml:space="preserve"> </w:t>
      </w:r>
      <w:r w:rsidRPr="003A1CBF">
        <w:rPr>
          <w:rFonts w:ascii="Times New Roman" w:hAnsi="Times New Roman" w:cs="Times New Roman"/>
          <w:b/>
          <w:sz w:val="28"/>
          <w:szCs w:val="28"/>
        </w:rPr>
        <w:t>Субсидии на проведение комплексных кадастровых работ</w:t>
      </w:r>
      <w:r w:rsidRPr="003A1CBF">
        <w:rPr>
          <w:rFonts w:ascii="Times New Roman" w:hAnsi="Times New Roman" w:cs="Times New Roman"/>
          <w:sz w:val="28"/>
          <w:szCs w:val="28"/>
        </w:rPr>
        <w:t xml:space="preserve"> общий объем бюджетных ассигнований составляет в 2020 году </w:t>
      </w:r>
      <w:r w:rsidRPr="003A1CBF">
        <w:rPr>
          <w:rFonts w:ascii="Times New Roman" w:hAnsi="Times New Roman" w:cs="Times New Roman"/>
          <w:b/>
          <w:sz w:val="28"/>
          <w:szCs w:val="28"/>
        </w:rPr>
        <w:t xml:space="preserve">2613900 </w:t>
      </w:r>
      <w:r w:rsidRPr="003A1CBF">
        <w:rPr>
          <w:rFonts w:ascii="Times New Roman" w:hAnsi="Times New Roman" w:cs="Times New Roman"/>
          <w:sz w:val="28"/>
          <w:szCs w:val="28"/>
        </w:rPr>
        <w:t>рублей 00 копеек.</w:t>
      </w:r>
    </w:p>
    <w:p w:rsidR="005039E0" w:rsidRPr="003A1CBF" w:rsidRDefault="005039E0" w:rsidP="003A1CBF">
      <w:pPr>
        <w:tabs>
          <w:tab w:val="left" w:pos="1134"/>
        </w:tabs>
        <w:spacing w:after="0"/>
        <w:ind w:left="284" w:firstLine="709"/>
        <w:jc w:val="both"/>
        <w:rPr>
          <w:rFonts w:ascii="Times New Roman" w:hAnsi="Times New Roman" w:cs="Times New Roman"/>
          <w:snapToGrid w:val="0"/>
          <w:sz w:val="28"/>
          <w:szCs w:val="28"/>
        </w:rPr>
      </w:pPr>
      <w:r w:rsidRPr="003A1CBF">
        <w:rPr>
          <w:rFonts w:ascii="Times New Roman" w:hAnsi="Times New Roman" w:cs="Times New Roman"/>
          <w:color w:val="000000"/>
          <w:sz w:val="28"/>
          <w:szCs w:val="28"/>
        </w:rPr>
        <w:t xml:space="preserve">Администрацией муниципального района «Улуг-Хемский кожуун Республики Тыва» </w:t>
      </w:r>
      <w:r w:rsidRPr="003A1CBF">
        <w:rPr>
          <w:rFonts w:ascii="Times New Roman" w:hAnsi="Times New Roman" w:cs="Times New Roman"/>
          <w:sz w:val="28"/>
          <w:szCs w:val="28"/>
        </w:rPr>
        <w:t xml:space="preserve">заключен контракт с </w:t>
      </w:r>
      <w:r w:rsidRPr="003A1CBF">
        <w:rPr>
          <w:rFonts w:ascii="Times New Roman" w:hAnsi="Times New Roman" w:cs="Times New Roman"/>
          <w:snapToGrid w:val="0"/>
          <w:sz w:val="28"/>
          <w:szCs w:val="28"/>
        </w:rPr>
        <w:t>ОБЩЕСТВОМ С ОГРАНИЧЕННОЙ ОТВЕТСТВЕННОСТЬЮ СТРОИТЕЛЬНО-ГЕОДЕЗИЧЕСКОЕ ПРЕДПРИЯТИЕ "АЛМАЗ" на сумму 1200,0 тыс. рублей. ООО ОРБИТА на сумму 1413,90 тыс. рублей.</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b/>
          <w:color w:val="000000"/>
          <w:sz w:val="28"/>
          <w:szCs w:val="28"/>
        </w:rPr>
        <w:t>5.</w:t>
      </w:r>
      <w:r w:rsidRPr="003A1CBF">
        <w:rPr>
          <w:rFonts w:ascii="Times New Roman" w:hAnsi="Times New Roman" w:cs="Times New Roman"/>
          <w:color w:val="000000"/>
          <w:sz w:val="28"/>
          <w:szCs w:val="28"/>
        </w:rPr>
        <w:t xml:space="preserve"> </w:t>
      </w:r>
      <w:r w:rsidRPr="003A1CBF">
        <w:rPr>
          <w:rFonts w:ascii="Times New Roman" w:hAnsi="Times New Roman" w:cs="Times New Roman"/>
          <w:sz w:val="28"/>
          <w:szCs w:val="28"/>
        </w:rPr>
        <w:t xml:space="preserve">По </w:t>
      </w:r>
      <w:r w:rsidRPr="003A1CBF">
        <w:rPr>
          <w:rFonts w:ascii="Times New Roman" w:hAnsi="Times New Roman" w:cs="Times New Roman"/>
          <w:b/>
          <w:sz w:val="28"/>
          <w:szCs w:val="28"/>
        </w:rPr>
        <w:t>субсидии на государственную поддержку отрасли культуры</w:t>
      </w:r>
      <w:r w:rsidRPr="003A1CBF">
        <w:rPr>
          <w:rFonts w:ascii="Times New Roman" w:hAnsi="Times New Roman" w:cs="Times New Roman"/>
          <w:sz w:val="28"/>
          <w:szCs w:val="28"/>
        </w:rPr>
        <w:t xml:space="preserve"> общий объем бюджетных ассигнований составляет </w:t>
      </w:r>
      <w:r w:rsidRPr="003A1CBF">
        <w:rPr>
          <w:rFonts w:ascii="Times New Roman" w:hAnsi="Times New Roman" w:cs="Times New Roman"/>
          <w:b/>
          <w:sz w:val="28"/>
          <w:szCs w:val="28"/>
        </w:rPr>
        <w:t xml:space="preserve">157298 </w:t>
      </w:r>
      <w:r w:rsidRPr="003A1CBF">
        <w:rPr>
          <w:rFonts w:ascii="Times New Roman" w:hAnsi="Times New Roman" w:cs="Times New Roman"/>
          <w:sz w:val="28"/>
          <w:szCs w:val="28"/>
        </w:rPr>
        <w:t>рублей 00 копеек:</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1.</w:t>
      </w:r>
      <w:r w:rsidRPr="003A1CBF">
        <w:rPr>
          <w:rFonts w:ascii="Times New Roman" w:hAnsi="Times New Roman" w:cs="Times New Roman"/>
          <w:sz w:val="28"/>
          <w:szCs w:val="28"/>
        </w:rPr>
        <w:tab/>
        <w:t>Субсидии на государственную поддержку отрасли культуры (государственная поддержка лучших сельских учреждений культуры) СДК Эйлиг-Хем</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по плану предусмотрено - 100000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профинансировано 100000 руб. 100 %</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u w:val="single"/>
        </w:rPr>
      </w:pPr>
      <w:r w:rsidRPr="003A1CBF">
        <w:rPr>
          <w:rFonts w:ascii="Times New Roman" w:hAnsi="Times New Roman" w:cs="Times New Roman"/>
          <w:sz w:val="28"/>
          <w:szCs w:val="28"/>
          <w:u w:val="single"/>
        </w:rPr>
        <w:t>из них перечислено ИП Монгуш Жанна Викторовна за гитару электр-акуст., ударная установка, усилитель согласно договора 1 от 23.06.2020г - 100000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2.</w:t>
      </w:r>
      <w:r w:rsidRPr="003A1CBF">
        <w:rPr>
          <w:rFonts w:ascii="Times New Roman" w:hAnsi="Times New Roman" w:cs="Times New Roman"/>
          <w:sz w:val="28"/>
          <w:szCs w:val="28"/>
        </w:rPr>
        <w:tab/>
        <w:t xml:space="preserve">Субсидии на государственную поддержку отрасли культуры (подключение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 с/ф Торгалыг </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по плану предусмотрено - 62128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sz w:val="28"/>
          <w:szCs w:val="28"/>
        </w:rPr>
        <w:t>профинансировано - 57298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u w:val="single"/>
        </w:rPr>
      </w:pPr>
      <w:r w:rsidRPr="003A1CBF">
        <w:rPr>
          <w:rFonts w:ascii="Times New Roman" w:hAnsi="Times New Roman" w:cs="Times New Roman"/>
          <w:sz w:val="28"/>
          <w:szCs w:val="28"/>
          <w:u w:val="single"/>
        </w:rPr>
        <w:t>из них перечислено ООО "ДНС Ритейл" за ПК в комплекте согласно договора А-00264274 от 07.08.2020г - 35144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u w:val="single"/>
        </w:rPr>
      </w:pPr>
      <w:r w:rsidRPr="003A1CBF">
        <w:rPr>
          <w:rFonts w:ascii="Times New Roman" w:hAnsi="Times New Roman" w:cs="Times New Roman"/>
          <w:sz w:val="28"/>
          <w:szCs w:val="28"/>
          <w:u w:val="single"/>
        </w:rPr>
        <w:t>перечислено ИП  Анисимов Дмитрий Алексеевич за антенну, спут. маршр. согласно договора 37 от 13.07.2020г - 22154 руб.</w:t>
      </w:r>
    </w:p>
    <w:p w:rsidR="005039E0" w:rsidRPr="003A1CBF" w:rsidRDefault="005039E0" w:rsidP="003A1CBF">
      <w:pPr>
        <w:tabs>
          <w:tab w:val="left" w:pos="1134"/>
        </w:tabs>
        <w:spacing w:after="0"/>
        <w:ind w:left="284" w:firstLine="709"/>
        <w:jc w:val="both"/>
        <w:rPr>
          <w:rFonts w:ascii="Times New Roman" w:hAnsi="Times New Roman" w:cs="Times New Roman"/>
          <w:sz w:val="28"/>
          <w:szCs w:val="28"/>
        </w:rPr>
      </w:pPr>
      <w:r w:rsidRPr="003A1CBF">
        <w:rPr>
          <w:rFonts w:ascii="Times New Roman" w:hAnsi="Times New Roman" w:cs="Times New Roman"/>
          <w:b/>
          <w:sz w:val="28"/>
          <w:szCs w:val="28"/>
        </w:rPr>
        <w:t>6.</w:t>
      </w:r>
      <w:r w:rsidRPr="003A1CBF">
        <w:rPr>
          <w:rFonts w:ascii="Times New Roman" w:hAnsi="Times New Roman" w:cs="Times New Roman"/>
          <w:sz w:val="28"/>
          <w:szCs w:val="28"/>
        </w:rPr>
        <w:t xml:space="preserve"> По </w:t>
      </w:r>
      <w:r w:rsidRPr="003A1CBF">
        <w:rPr>
          <w:rFonts w:ascii="Times New Roman" w:hAnsi="Times New Roman" w:cs="Times New Roman"/>
          <w:b/>
          <w:sz w:val="28"/>
          <w:szCs w:val="28"/>
        </w:rPr>
        <w:t>субсидии на реализацию мероприятий по государственной программе "Комплексное развитие сельских территорий" (</w:t>
      </w:r>
      <w:r w:rsidRPr="003A1CBF">
        <w:rPr>
          <w:rFonts w:ascii="Times New Roman" w:hAnsi="Times New Roman" w:cs="Times New Roman"/>
          <w:sz w:val="28"/>
          <w:szCs w:val="28"/>
        </w:rPr>
        <w:t xml:space="preserve">финансовая поддержка при исполнении расходных обязательств муниципальных образований по строительству жилья, предоставляемого </w:t>
      </w:r>
      <w:r w:rsidRPr="003A1CBF">
        <w:rPr>
          <w:rFonts w:ascii="Times New Roman" w:hAnsi="Times New Roman" w:cs="Times New Roman"/>
          <w:b/>
          <w:sz w:val="28"/>
          <w:szCs w:val="28"/>
        </w:rPr>
        <w:t>по договору найма жилого помещения)</w:t>
      </w:r>
      <w:r w:rsidRPr="003A1CBF">
        <w:rPr>
          <w:rFonts w:ascii="Times New Roman" w:hAnsi="Times New Roman" w:cs="Times New Roman"/>
          <w:sz w:val="28"/>
          <w:szCs w:val="28"/>
        </w:rPr>
        <w:t xml:space="preserve"> общий объем бюджетных ассигнований составляет </w:t>
      </w:r>
      <w:r w:rsidRPr="003A1CBF">
        <w:rPr>
          <w:rFonts w:ascii="Times New Roman" w:hAnsi="Times New Roman" w:cs="Times New Roman"/>
          <w:b/>
          <w:sz w:val="28"/>
          <w:szCs w:val="28"/>
        </w:rPr>
        <w:t xml:space="preserve">4041498 рублей 16 копеек, </w:t>
      </w:r>
      <w:r w:rsidRPr="003A1CBF">
        <w:rPr>
          <w:rFonts w:ascii="Times New Roman" w:hAnsi="Times New Roman" w:cs="Times New Roman"/>
          <w:sz w:val="28"/>
          <w:szCs w:val="28"/>
        </w:rPr>
        <w:t>в том числе софинансирование из кожуунного бюджета 638137 рублей 06 копеек.</w:t>
      </w:r>
    </w:p>
    <w:p w:rsidR="005039E0" w:rsidRPr="003A1CBF" w:rsidRDefault="005039E0" w:rsidP="003A1CBF">
      <w:pPr>
        <w:spacing w:after="0"/>
        <w:ind w:left="284" w:firstLine="709"/>
        <w:jc w:val="both"/>
        <w:rPr>
          <w:rFonts w:ascii="Times New Roman" w:hAnsi="Times New Roman" w:cs="Times New Roman"/>
          <w:color w:val="000000"/>
          <w:sz w:val="28"/>
          <w:szCs w:val="28"/>
        </w:rPr>
      </w:pPr>
      <w:r w:rsidRPr="003A1CBF">
        <w:rPr>
          <w:rFonts w:ascii="Times New Roman" w:hAnsi="Times New Roman" w:cs="Times New Roman"/>
          <w:color w:val="000000"/>
          <w:sz w:val="28"/>
          <w:szCs w:val="28"/>
        </w:rPr>
        <w:t>Администрацией муниципального района «Улуг-Хемский кожуун Республики Тыва» заключены 2 контракта:</w:t>
      </w:r>
    </w:p>
    <w:p w:rsidR="005039E0" w:rsidRPr="003A1CBF" w:rsidRDefault="005039E0" w:rsidP="003A1CBF">
      <w:pPr>
        <w:numPr>
          <w:ilvl w:val="0"/>
          <w:numId w:val="42"/>
        </w:numPr>
        <w:tabs>
          <w:tab w:val="left" w:pos="709"/>
        </w:tabs>
        <w:spacing w:after="0"/>
        <w:ind w:left="284" w:firstLine="720"/>
        <w:contextualSpacing/>
        <w:jc w:val="both"/>
        <w:rPr>
          <w:rFonts w:ascii="Times New Roman" w:hAnsi="Times New Roman" w:cs="Times New Roman"/>
          <w:sz w:val="28"/>
          <w:szCs w:val="28"/>
        </w:rPr>
      </w:pPr>
      <w:r w:rsidRPr="003A1CBF">
        <w:rPr>
          <w:rFonts w:ascii="Times New Roman" w:hAnsi="Times New Roman" w:cs="Times New Roman"/>
          <w:color w:val="000000"/>
          <w:sz w:val="28"/>
          <w:szCs w:val="28"/>
        </w:rPr>
        <w:t xml:space="preserve">-  на </w:t>
      </w:r>
      <w:r w:rsidRPr="003A1CBF">
        <w:rPr>
          <w:rFonts w:ascii="Times New Roman" w:hAnsi="Times New Roman" w:cs="Times New Roman"/>
          <w:color w:val="000000"/>
          <w:sz w:val="28"/>
          <w:szCs w:val="28"/>
          <w:lang w:eastAsia="ar-SA"/>
        </w:rPr>
        <w:t>строительство жилого помещения (71</w:t>
      </w:r>
      <w:r w:rsidR="00CD1553" w:rsidRPr="003A1CBF">
        <w:rPr>
          <w:rFonts w:ascii="Times New Roman" w:hAnsi="Times New Roman" w:cs="Times New Roman"/>
          <w:color w:val="000000"/>
          <w:sz w:val="28"/>
          <w:szCs w:val="28"/>
          <w:lang w:eastAsia="ar-SA"/>
        </w:rPr>
        <w:t>,82</w:t>
      </w:r>
      <w:r w:rsidRPr="003A1CBF">
        <w:rPr>
          <w:rFonts w:ascii="Times New Roman" w:hAnsi="Times New Roman" w:cs="Times New Roman"/>
          <w:color w:val="000000"/>
          <w:sz w:val="28"/>
          <w:szCs w:val="28"/>
          <w:lang w:eastAsia="ar-SA"/>
        </w:rPr>
        <w:t xml:space="preserve"> кв.м.), предоставляемых по договору найма жилого помещения в городе Шагонар </w:t>
      </w:r>
      <w:r w:rsidRPr="003A1CBF">
        <w:rPr>
          <w:rFonts w:ascii="Times New Roman" w:hAnsi="Times New Roman" w:cs="Times New Roman"/>
          <w:color w:val="000000"/>
          <w:sz w:val="28"/>
          <w:szCs w:val="28"/>
        </w:rPr>
        <w:t>муниципального района «Улуг-Хемский кожуун Республики Тыва» по ул. Д</w:t>
      </w:r>
      <w:r w:rsidR="00CD1553" w:rsidRPr="003A1CBF">
        <w:rPr>
          <w:rFonts w:ascii="Times New Roman" w:hAnsi="Times New Roman" w:cs="Times New Roman"/>
          <w:color w:val="000000"/>
          <w:sz w:val="28"/>
          <w:szCs w:val="28"/>
        </w:rPr>
        <w:t>ружбы дом 73</w:t>
      </w:r>
      <w:r w:rsidRPr="003A1CBF">
        <w:rPr>
          <w:rFonts w:ascii="Times New Roman" w:hAnsi="Times New Roman" w:cs="Times New Roman"/>
          <w:color w:val="000000"/>
          <w:sz w:val="28"/>
          <w:szCs w:val="28"/>
        </w:rPr>
        <w:t xml:space="preserve"> на сумму 2420970 рублей 00 копеек, в том числе софинансирование из местного бюджета 484190 рублей;</w:t>
      </w:r>
      <w:r w:rsidRPr="003A1CBF">
        <w:rPr>
          <w:rFonts w:ascii="Times New Roman" w:hAnsi="Times New Roman" w:cs="Times New Roman"/>
          <w:b/>
          <w:bCs/>
          <w:color w:val="000000"/>
          <w:sz w:val="28"/>
          <w:szCs w:val="28"/>
        </w:rPr>
        <w:t xml:space="preserve"> </w:t>
      </w:r>
      <w:r w:rsidRPr="003A1CBF">
        <w:rPr>
          <w:rFonts w:ascii="Times New Roman" w:hAnsi="Times New Roman" w:cs="Times New Roman"/>
          <w:bCs/>
          <w:color w:val="000000"/>
          <w:sz w:val="28"/>
          <w:szCs w:val="28"/>
        </w:rPr>
        <w:t xml:space="preserve">ФКУ ИК-4 УФСИН России по Республике Тыва. </w:t>
      </w:r>
    </w:p>
    <w:p w:rsidR="005039E0" w:rsidRPr="003A1CBF" w:rsidRDefault="005039E0" w:rsidP="003A1CBF">
      <w:pPr>
        <w:spacing w:after="0"/>
        <w:ind w:left="284" w:firstLine="709"/>
        <w:jc w:val="both"/>
        <w:rPr>
          <w:rFonts w:ascii="Times New Roman" w:hAnsi="Times New Roman" w:cs="Times New Roman"/>
          <w:color w:val="000000"/>
          <w:sz w:val="28"/>
          <w:szCs w:val="28"/>
        </w:rPr>
      </w:pPr>
      <w:r w:rsidRPr="003A1CBF">
        <w:rPr>
          <w:rFonts w:ascii="Times New Roman" w:hAnsi="Times New Roman" w:cs="Times New Roman"/>
          <w:color w:val="000000"/>
          <w:sz w:val="28"/>
          <w:szCs w:val="28"/>
        </w:rPr>
        <w:t xml:space="preserve">-  на </w:t>
      </w:r>
      <w:r w:rsidRPr="003A1CBF">
        <w:rPr>
          <w:rFonts w:ascii="Times New Roman" w:hAnsi="Times New Roman" w:cs="Times New Roman"/>
          <w:color w:val="000000"/>
          <w:sz w:val="28"/>
          <w:szCs w:val="28"/>
          <w:lang w:eastAsia="ar-SA"/>
        </w:rPr>
        <w:t xml:space="preserve">строительство жилого помещения (51 кв.м.), предоставляемых по договору найма жилого помещения в городе Шагонар </w:t>
      </w:r>
      <w:r w:rsidRPr="003A1CBF">
        <w:rPr>
          <w:rFonts w:ascii="Times New Roman" w:hAnsi="Times New Roman" w:cs="Times New Roman"/>
          <w:color w:val="000000"/>
          <w:sz w:val="28"/>
          <w:szCs w:val="28"/>
        </w:rPr>
        <w:t xml:space="preserve">муниципального района «Улуг-Хемский кожуун Республики Тыва» по ул. Дружбы 71 объявлен электронный аукцион 09.10.2020. По которому заявку подали 2 участника ООО «Эл» и ООО «Норбу». Муниципальный контракт заключен 02.11.2020 года с ООО «ЭЛ» на сумму 1539955,20 рублей. </w:t>
      </w:r>
      <w:r w:rsidR="00CD1553" w:rsidRPr="003A1CBF">
        <w:rPr>
          <w:rFonts w:ascii="Times New Roman" w:hAnsi="Times New Roman" w:cs="Times New Roman"/>
          <w:color w:val="000000"/>
          <w:sz w:val="28"/>
          <w:szCs w:val="28"/>
        </w:rPr>
        <w:t>Работы завершены согласно контракта</w:t>
      </w:r>
      <w:r w:rsidRPr="003A1CBF">
        <w:rPr>
          <w:rFonts w:ascii="Times New Roman" w:hAnsi="Times New Roman" w:cs="Times New Roman"/>
          <w:color w:val="000000"/>
          <w:sz w:val="28"/>
          <w:szCs w:val="28"/>
          <w:u w:val="single"/>
        </w:rPr>
        <w:t xml:space="preserve">. </w:t>
      </w:r>
    </w:p>
    <w:p w:rsidR="005039E0" w:rsidRPr="003A1CBF" w:rsidRDefault="005039E0" w:rsidP="003A1CBF">
      <w:pPr>
        <w:tabs>
          <w:tab w:val="left" w:pos="1134"/>
        </w:tabs>
        <w:spacing w:after="0"/>
        <w:ind w:left="284" w:firstLine="720"/>
        <w:jc w:val="both"/>
        <w:rPr>
          <w:rFonts w:ascii="Times New Roman" w:hAnsi="Times New Roman" w:cs="Times New Roman"/>
          <w:sz w:val="28"/>
          <w:szCs w:val="28"/>
        </w:rPr>
      </w:pPr>
      <w:r w:rsidRPr="003A1CBF">
        <w:rPr>
          <w:rFonts w:ascii="Times New Roman" w:hAnsi="Times New Roman" w:cs="Times New Roman"/>
          <w:b/>
          <w:sz w:val="28"/>
          <w:szCs w:val="28"/>
        </w:rPr>
        <w:t>7.</w:t>
      </w:r>
      <w:r w:rsidRPr="003A1CBF">
        <w:rPr>
          <w:rFonts w:ascii="Times New Roman" w:hAnsi="Times New Roman" w:cs="Times New Roman"/>
          <w:sz w:val="28"/>
          <w:szCs w:val="28"/>
        </w:rPr>
        <w:t xml:space="preserve"> По </w:t>
      </w:r>
      <w:r w:rsidRPr="003A1CBF">
        <w:rPr>
          <w:rFonts w:ascii="Times New Roman" w:hAnsi="Times New Roman" w:cs="Times New Roman"/>
          <w:b/>
          <w:sz w:val="28"/>
          <w:szCs w:val="28"/>
        </w:rPr>
        <w:t>субсидии на реализацию мероприятий по государственной программе "Комплексное развитие сельских территорий" (мероприятия по благоустройству сельских территорий)</w:t>
      </w:r>
      <w:r w:rsidRPr="003A1CBF">
        <w:rPr>
          <w:rFonts w:ascii="Times New Roman" w:hAnsi="Times New Roman" w:cs="Times New Roman"/>
          <w:sz w:val="28"/>
          <w:szCs w:val="28"/>
        </w:rPr>
        <w:t xml:space="preserve"> предусмотрено всего </w:t>
      </w:r>
      <w:r w:rsidRPr="003A1CBF">
        <w:rPr>
          <w:rFonts w:ascii="Times New Roman" w:hAnsi="Times New Roman" w:cs="Times New Roman"/>
          <w:b/>
          <w:sz w:val="28"/>
          <w:szCs w:val="28"/>
        </w:rPr>
        <w:t>8571428 рублей 57 копеек</w:t>
      </w:r>
      <w:r w:rsidRPr="003A1CBF">
        <w:rPr>
          <w:rFonts w:ascii="Times New Roman" w:hAnsi="Times New Roman" w:cs="Times New Roman"/>
          <w:sz w:val="28"/>
          <w:szCs w:val="28"/>
        </w:rPr>
        <w:t>, в т.ч. софинансирование из кожуунного бюджета 571428 рублей 57 копеек.</w:t>
      </w:r>
    </w:p>
    <w:p w:rsidR="005039E0" w:rsidRPr="003A1CBF" w:rsidRDefault="00A5334D" w:rsidP="003A1CBF">
      <w:pPr>
        <w:tabs>
          <w:tab w:val="left" w:pos="1134"/>
        </w:tabs>
        <w:spacing w:after="0"/>
        <w:ind w:left="284" w:firstLine="720"/>
        <w:jc w:val="both"/>
        <w:rPr>
          <w:rFonts w:ascii="Times New Roman" w:hAnsi="Times New Roman" w:cs="Times New Roman"/>
          <w:sz w:val="28"/>
          <w:szCs w:val="28"/>
        </w:rPr>
      </w:pPr>
      <w:r w:rsidRPr="003A1CBF">
        <w:rPr>
          <w:rFonts w:ascii="Times New Roman" w:hAnsi="Times New Roman" w:cs="Times New Roman"/>
          <w:sz w:val="28"/>
          <w:szCs w:val="28"/>
        </w:rPr>
        <w:t>П</w:t>
      </w:r>
      <w:r w:rsidR="005039E0" w:rsidRPr="003A1CBF">
        <w:rPr>
          <w:rFonts w:ascii="Times New Roman" w:hAnsi="Times New Roman" w:cs="Times New Roman"/>
          <w:sz w:val="28"/>
          <w:szCs w:val="28"/>
        </w:rPr>
        <w:t>о результатам электронного аукциона заключены контракты:</w:t>
      </w:r>
    </w:p>
    <w:p w:rsidR="005039E0" w:rsidRPr="003A1CBF" w:rsidRDefault="005039E0" w:rsidP="003A1CBF">
      <w:pPr>
        <w:numPr>
          <w:ilvl w:val="0"/>
          <w:numId w:val="42"/>
        </w:numPr>
        <w:tabs>
          <w:tab w:val="left" w:pos="709"/>
        </w:tabs>
        <w:spacing w:after="0"/>
        <w:ind w:left="284" w:firstLine="720"/>
        <w:contextualSpacing/>
        <w:jc w:val="both"/>
        <w:rPr>
          <w:rFonts w:ascii="Times New Roman" w:hAnsi="Times New Roman" w:cs="Times New Roman"/>
          <w:sz w:val="28"/>
          <w:szCs w:val="28"/>
        </w:rPr>
      </w:pPr>
      <w:r w:rsidRPr="003A1CBF">
        <w:rPr>
          <w:rFonts w:ascii="Times New Roman" w:hAnsi="Times New Roman" w:cs="Times New Roman"/>
          <w:sz w:val="28"/>
          <w:szCs w:val="28"/>
        </w:rPr>
        <w:t xml:space="preserve">На поставку </w:t>
      </w:r>
      <w:r w:rsidRPr="003A1CBF">
        <w:rPr>
          <w:rFonts w:ascii="Times New Roman" w:hAnsi="Times New Roman" w:cs="Times New Roman"/>
          <w:snapToGrid w:val="0"/>
          <w:sz w:val="28"/>
          <w:szCs w:val="28"/>
          <w:lang w:eastAsia="en-US"/>
        </w:rPr>
        <w:t xml:space="preserve">малых архитектурных форм в рамках благоустройства сельских территорий на сумму </w:t>
      </w:r>
      <w:r w:rsidRPr="003A1CBF">
        <w:rPr>
          <w:rFonts w:ascii="Times New Roman" w:hAnsi="Times New Roman" w:cs="Times New Roman"/>
          <w:sz w:val="28"/>
          <w:szCs w:val="28"/>
          <w:lang w:eastAsia="en-US"/>
        </w:rPr>
        <w:t xml:space="preserve">3393524,40 (три миллиона триста девяносто три тысячи пятьсот двадцать четыре рубля 40 копеек) с  </w:t>
      </w:r>
      <w:r w:rsidRPr="003A1CBF">
        <w:rPr>
          <w:rFonts w:ascii="Times New Roman" w:hAnsi="Times New Roman" w:cs="Times New Roman"/>
          <w:color w:val="000000"/>
          <w:sz w:val="28"/>
          <w:szCs w:val="28"/>
          <w:shd w:val="clear" w:color="auto" w:fill="FFFFFF"/>
        </w:rPr>
        <w:t xml:space="preserve">Обществом ограниченной ответственностью </w:t>
      </w:r>
      <w:r w:rsidRPr="003A1CBF">
        <w:rPr>
          <w:rFonts w:ascii="Times New Roman" w:hAnsi="Times New Roman" w:cs="Times New Roman"/>
          <w:sz w:val="28"/>
          <w:szCs w:val="28"/>
        </w:rPr>
        <w:t>«СПЕЦАВТО»</w:t>
      </w:r>
      <w:r w:rsidRPr="003A1CBF">
        <w:rPr>
          <w:rFonts w:ascii="Times New Roman" w:hAnsi="Times New Roman" w:cs="Times New Roman"/>
          <w:color w:val="000000"/>
          <w:sz w:val="28"/>
          <w:szCs w:val="28"/>
          <w:shd w:val="clear" w:color="auto" w:fill="FFFFFF"/>
        </w:rPr>
        <w:t xml:space="preserve">, </w:t>
      </w:r>
      <w:r w:rsidRPr="003A1CBF">
        <w:rPr>
          <w:rFonts w:ascii="Times New Roman" w:hAnsi="Times New Roman" w:cs="Times New Roman"/>
          <w:sz w:val="28"/>
          <w:szCs w:val="28"/>
        </w:rPr>
        <w:t xml:space="preserve">в лице генерального директора Ооржак Чаяана Эдуардовича. </w:t>
      </w:r>
      <w:r w:rsidRPr="003A1CBF">
        <w:rPr>
          <w:rFonts w:ascii="Times New Roman" w:hAnsi="Times New Roman" w:cs="Times New Roman"/>
          <w:sz w:val="28"/>
          <w:szCs w:val="28"/>
          <w:u w:val="single"/>
        </w:rPr>
        <w:t xml:space="preserve">Финансовые средства перечислены в администрацию муниципального района «Улуг-Хемский кожуун Республики Тыва». </w:t>
      </w:r>
    </w:p>
    <w:p w:rsidR="005039E0" w:rsidRPr="003A1CBF" w:rsidRDefault="005039E0" w:rsidP="003A1CBF">
      <w:pPr>
        <w:numPr>
          <w:ilvl w:val="0"/>
          <w:numId w:val="42"/>
        </w:numPr>
        <w:tabs>
          <w:tab w:val="left" w:pos="709"/>
        </w:tabs>
        <w:spacing w:after="0"/>
        <w:ind w:left="284" w:firstLine="567"/>
        <w:contextualSpacing/>
        <w:jc w:val="both"/>
        <w:rPr>
          <w:rFonts w:ascii="Times New Roman" w:hAnsi="Times New Roman" w:cs="Times New Roman"/>
          <w:sz w:val="28"/>
          <w:szCs w:val="28"/>
        </w:rPr>
      </w:pPr>
      <w:r w:rsidRPr="003A1CBF">
        <w:rPr>
          <w:rFonts w:ascii="Times New Roman" w:hAnsi="Times New Roman" w:cs="Times New Roman"/>
          <w:sz w:val="28"/>
          <w:szCs w:val="28"/>
        </w:rPr>
        <w:t>На поставку</w:t>
      </w:r>
      <w:r w:rsidRPr="003A1CBF">
        <w:rPr>
          <w:rFonts w:ascii="Times New Roman" w:hAnsi="Times New Roman" w:cs="Times New Roman"/>
          <w:sz w:val="28"/>
          <w:szCs w:val="28"/>
          <w:lang w:eastAsia="en-US"/>
        </w:rPr>
        <w:t xml:space="preserve"> опор освещения для малых архитектурных форм в рамках благоустройства сельских территорий на сумму 714306,96(Семьсот четырнадцать тысяч триста шесть) рублей 20 копеек с </w:t>
      </w:r>
      <w:r w:rsidRPr="003A1CBF">
        <w:rPr>
          <w:rFonts w:ascii="Times New Roman" w:hAnsi="Times New Roman" w:cs="Times New Roman"/>
          <w:color w:val="000000"/>
          <w:sz w:val="28"/>
          <w:szCs w:val="28"/>
          <w:shd w:val="clear" w:color="auto" w:fill="FFFFFF"/>
        </w:rPr>
        <w:t>Акционерным обществом «Комплексный технический центр» «Металлоконструкция»</w:t>
      </w:r>
      <w:r w:rsidRPr="003A1CBF">
        <w:rPr>
          <w:rFonts w:ascii="Times New Roman" w:hAnsi="Times New Roman" w:cs="Times New Roman"/>
          <w:sz w:val="28"/>
          <w:szCs w:val="28"/>
        </w:rPr>
        <w:t xml:space="preserve">, в лице </w:t>
      </w:r>
      <w:r w:rsidRPr="003A1CBF">
        <w:rPr>
          <w:rFonts w:ascii="Times New Roman" w:hAnsi="Times New Roman" w:cs="Times New Roman"/>
          <w:color w:val="000000"/>
          <w:sz w:val="28"/>
          <w:szCs w:val="28"/>
          <w:shd w:val="clear" w:color="auto" w:fill="FFFFFF"/>
        </w:rPr>
        <w:t xml:space="preserve">Щербины Андрей Александрович. </w:t>
      </w:r>
      <w:r w:rsidRPr="003A1CBF">
        <w:rPr>
          <w:rFonts w:ascii="Times New Roman" w:hAnsi="Times New Roman" w:cs="Times New Roman"/>
          <w:color w:val="000000"/>
          <w:sz w:val="28"/>
          <w:szCs w:val="28"/>
          <w:u w:val="single"/>
          <w:shd w:val="clear" w:color="auto" w:fill="FFFFFF"/>
        </w:rPr>
        <w:t xml:space="preserve">Оплата </w:t>
      </w:r>
      <w:r w:rsidRPr="003A1CBF">
        <w:rPr>
          <w:rFonts w:ascii="Times New Roman" w:hAnsi="Times New Roman" w:cs="Times New Roman"/>
          <w:sz w:val="28"/>
          <w:szCs w:val="28"/>
          <w:u w:val="single"/>
          <w:lang w:eastAsia="en-US"/>
        </w:rPr>
        <w:t>на сумму 714306,96(Семьсот четырнадцать тысяч триста шесть) рублей 20 копеек</w:t>
      </w:r>
      <w:r w:rsidRPr="003A1CBF">
        <w:rPr>
          <w:rFonts w:ascii="Times New Roman" w:hAnsi="Times New Roman" w:cs="Times New Roman"/>
          <w:color w:val="000000"/>
          <w:sz w:val="28"/>
          <w:szCs w:val="28"/>
          <w:u w:val="single"/>
          <w:shd w:val="clear" w:color="auto" w:fill="FFFFFF"/>
        </w:rPr>
        <w:t xml:space="preserve"> по данному контракту полностью профинансировано поставщику.</w:t>
      </w:r>
    </w:p>
    <w:p w:rsidR="005039E0" w:rsidRPr="003A1CBF" w:rsidRDefault="005039E0" w:rsidP="003A1CBF">
      <w:pPr>
        <w:spacing w:after="0"/>
        <w:ind w:left="284" w:firstLine="709"/>
        <w:jc w:val="both"/>
        <w:rPr>
          <w:rFonts w:ascii="Times New Roman" w:hAnsi="Times New Roman" w:cs="Times New Roman"/>
          <w:color w:val="000000"/>
          <w:sz w:val="28"/>
          <w:szCs w:val="28"/>
        </w:rPr>
      </w:pPr>
      <w:r w:rsidRPr="003A1CBF">
        <w:rPr>
          <w:rFonts w:ascii="Times New Roman" w:hAnsi="Times New Roman" w:cs="Times New Roman"/>
          <w:color w:val="000000"/>
          <w:sz w:val="28"/>
          <w:szCs w:val="28"/>
        </w:rPr>
        <w:t xml:space="preserve">3) На сумму 4463,6 тыс. рублей заключены договора с ИП Дотпе Сылдыс Эресовичем на услуги (работы)  по подготовке основания спортивной площадки, по установке малых архитектурных форм, ограждения МАФ детской площадки, транспортны услуги по доставке МАФ в сельских поселениях Хайыракан, Иштии-Хем, Эйлиг-Хем и Чааты. </w:t>
      </w:r>
      <w:r w:rsidRPr="003A1CBF">
        <w:rPr>
          <w:rFonts w:ascii="Times New Roman" w:hAnsi="Times New Roman" w:cs="Times New Roman"/>
          <w:color w:val="000000"/>
          <w:sz w:val="28"/>
          <w:szCs w:val="28"/>
          <w:u w:val="single"/>
        </w:rPr>
        <w:t>Договоры  на общую сумму 4463,6 тыс. рублей полностью профинансированы ИП Дотпе Сылдыс Эресовичу.</w:t>
      </w:r>
      <w:r w:rsidR="00A5334D" w:rsidRPr="003A1CBF">
        <w:rPr>
          <w:rFonts w:ascii="Times New Roman" w:hAnsi="Times New Roman" w:cs="Times New Roman"/>
          <w:color w:val="000000"/>
          <w:sz w:val="28"/>
          <w:szCs w:val="28"/>
          <w:u w:val="single"/>
        </w:rPr>
        <w:t>Работы завершены.</w:t>
      </w:r>
    </w:p>
    <w:p w:rsidR="005039E0" w:rsidRPr="003A1CBF" w:rsidRDefault="005039E0" w:rsidP="003A1CBF">
      <w:pPr>
        <w:spacing w:after="0"/>
        <w:ind w:left="284" w:firstLine="709"/>
        <w:jc w:val="both"/>
        <w:rPr>
          <w:rFonts w:ascii="Times New Roman" w:hAnsi="Times New Roman" w:cs="Times New Roman"/>
          <w:sz w:val="28"/>
          <w:szCs w:val="28"/>
        </w:rPr>
      </w:pPr>
      <w:r w:rsidRPr="003A1CBF">
        <w:rPr>
          <w:rFonts w:ascii="Times New Roman" w:hAnsi="Times New Roman" w:cs="Times New Roman"/>
          <w:b/>
          <w:sz w:val="28"/>
          <w:szCs w:val="28"/>
        </w:rPr>
        <w:t>8.</w:t>
      </w:r>
      <w:r w:rsidRPr="003A1CBF">
        <w:rPr>
          <w:rFonts w:ascii="Times New Roman" w:hAnsi="Times New Roman" w:cs="Times New Roman"/>
          <w:sz w:val="28"/>
          <w:szCs w:val="28"/>
        </w:rPr>
        <w:t xml:space="preserve"> По </w:t>
      </w:r>
      <w:r w:rsidRPr="003A1CBF">
        <w:rPr>
          <w:rFonts w:ascii="Times New Roman" w:hAnsi="Times New Roman" w:cs="Times New Roman"/>
          <w:b/>
          <w:sz w:val="28"/>
          <w:szCs w:val="28"/>
        </w:rPr>
        <w:t>субсидии на реализацию мероприятий по модернизации региональных и муниципальных детских школ искусств по видам искусств общий объем бюджетных ассигнований</w:t>
      </w:r>
      <w:r w:rsidRPr="003A1CBF">
        <w:rPr>
          <w:rFonts w:ascii="Times New Roman" w:hAnsi="Times New Roman" w:cs="Times New Roman"/>
          <w:sz w:val="28"/>
          <w:szCs w:val="28"/>
        </w:rPr>
        <w:t xml:space="preserve">, предусматриваемых в бюджете Улуг-Хемского муниципального район составляет </w:t>
      </w:r>
      <w:r w:rsidRPr="003A1CBF">
        <w:rPr>
          <w:rFonts w:ascii="Times New Roman" w:hAnsi="Times New Roman" w:cs="Times New Roman"/>
          <w:b/>
          <w:sz w:val="28"/>
          <w:szCs w:val="28"/>
        </w:rPr>
        <w:t>15100306,55 рублей</w:t>
      </w:r>
      <w:r w:rsidRPr="003A1CBF">
        <w:rPr>
          <w:rFonts w:ascii="Times New Roman" w:hAnsi="Times New Roman" w:cs="Times New Roman"/>
          <w:sz w:val="28"/>
          <w:szCs w:val="28"/>
        </w:rPr>
        <w:t>.</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rPr>
      </w:pPr>
      <w:r w:rsidRPr="003A1CBF">
        <w:rPr>
          <w:rFonts w:ascii="Times New Roman" w:hAnsi="Times New Roman" w:cs="Times New Roman"/>
          <w:sz w:val="28"/>
          <w:szCs w:val="28"/>
        </w:rPr>
        <w:t xml:space="preserve"> (капитальный ремонт) ДШИ с. Хайыракан </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rPr>
      </w:pPr>
      <w:r w:rsidRPr="003A1CBF">
        <w:rPr>
          <w:rFonts w:ascii="Times New Roman" w:hAnsi="Times New Roman" w:cs="Times New Roman"/>
          <w:sz w:val="28"/>
          <w:szCs w:val="28"/>
        </w:rPr>
        <w:t>из них перечислено подрядчику ООО "АК-ДАШТЫГ" согласно муниц. контракта 01 от 11.06.2020г и справка КС 3, акт КС 2 - 12532275,37 руб.</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rPr>
      </w:pPr>
      <w:r w:rsidRPr="003A1CBF">
        <w:rPr>
          <w:rFonts w:ascii="Times New Roman" w:hAnsi="Times New Roman" w:cs="Times New Roman"/>
          <w:sz w:val="28"/>
          <w:szCs w:val="28"/>
        </w:rPr>
        <w:t>перечислено ООО "Алмаз-РТ" (технадзор) согласно договора 002-ТН от 22.06.2020 г 95 708,70 руб.</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u w:val="single"/>
        </w:rPr>
      </w:pPr>
      <w:r w:rsidRPr="003A1CBF">
        <w:rPr>
          <w:rFonts w:ascii="Times New Roman" w:hAnsi="Times New Roman" w:cs="Times New Roman"/>
          <w:sz w:val="28"/>
          <w:szCs w:val="28"/>
          <w:u w:val="single"/>
        </w:rPr>
        <w:t>остаток средств контракта на 01.10.2020 г в лицевом счете 21 - 2472322,41 руб. Срок исполнения в срок до 24 ноября 2020 года.</w:t>
      </w:r>
      <w:r w:rsidRPr="003A1CBF">
        <w:rPr>
          <w:rFonts w:ascii="Times New Roman" w:hAnsi="Times New Roman" w:cs="Times New Roman"/>
          <w:snapToGrid w:val="0"/>
          <w:sz w:val="28"/>
          <w:szCs w:val="28"/>
          <w:u w:val="single"/>
        </w:rPr>
        <w:t xml:space="preserve"> Часть оплаты будет произведена после выполнения всех работ.</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rPr>
      </w:pPr>
      <w:r w:rsidRPr="003A1CBF">
        <w:rPr>
          <w:rFonts w:ascii="Times New Roman" w:hAnsi="Times New Roman" w:cs="Times New Roman"/>
          <w:b/>
          <w:sz w:val="28"/>
          <w:szCs w:val="28"/>
        </w:rPr>
        <w:t xml:space="preserve">9.  </w:t>
      </w:r>
      <w:r w:rsidRPr="003A1CBF">
        <w:rPr>
          <w:rFonts w:ascii="Times New Roman" w:hAnsi="Times New Roman" w:cs="Times New Roman"/>
          <w:sz w:val="28"/>
          <w:szCs w:val="28"/>
        </w:rPr>
        <w:t>По</w:t>
      </w:r>
      <w:r w:rsidRPr="003A1CBF">
        <w:rPr>
          <w:rFonts w:ascii="Times New Roman" w:hAnsi="Times New Roman" w:cs="Times New Roman"/>
          <w:b/>
          <w:sz w:val="28"/>
          <w:szCs w:val="28"/>
        </w:rPr>
        <w:t xml:space="preserve"> субсидии на обеспечение жильем молодых семей </w:t>
      </w:r>
      <w:r w:rsidRPr="003A1CBF">
        <w:rPr>
          <w:rFonts w:ascii="Times New Roman" w:hAnsi="Times New Roman" w:cs="Times New Roman"/>
          <w:sz w:val="28"/>
          <w:szCs w:val="28"/>
        </w:rPr>
        <w:t>предусмотрено 2362500 рублей, в том числе софинансирование из местного бюджета 597 500 рублей.</w:t>
      </w:r>
    </w:p>
    <w:p w:rsidR="005039E0" w:rsidRPr="003A1CBF" w:rsidRDefault="005039E0" w:rsidP="003A1CBF">
      <w:pPr>
        <w:tabs>
          <w:tab w:val="left" w:pos="1134"/>
        </w:tabs>
        <w:spacing w:after="0"/>
        <w:ind w:left="284" w:firstLine="709"/>
        <w:contextualSpacing/>
        <w:jc w:val="both"/>
        <w:rPr>
          <w:rFonts w:ascii="Times New Roman" w:hAnsi="Times New Roman" w:cs="Times New Roman"/>
          <w:sz w:val="28"/>
          <w:szCs w:val="28"/>
        </w:rPr>
      </w:pPr>
      <w:r w:rsidRPr="003A1CBF">
        <w:rPr>
          <w:rFonts w:ascii="Times New Roman" w:hAnsi="Times New Roman" w:cs="Times New Roman"/>
          <w:sz w:val="28"/>
          <w:szCs w:val="28"/>
        </w:rPr>
        <w:t xml:space="preserve">Кассовое исполнение </w:t>
      </w:r>
      <w:r w:rsidRPr="003A1CBF">
        <w:rPr>
          <w:rFonts w:ascii="Times New Roman" w:hAnsi="Times New Roman" w:cs="Times New Roman"/>
          <w:b/>
          <w:sz w:val="28"/>
          <w:szCs w:val="28"/>
        </w:rPr>
        <w:t>2 185 299,36</w:t>
      </w:r>
      <w:r w:rsidRPr="003A1CBF">
        <w:rPr>
          <w:rFonts w:ascii="Times New Roman" w:hAnsi="Times New Roman" w:cs="Times New Roman"/>
          <w:sz w:val="28"/>
          <w:szCs w:val="28"/>
        </w:rPr>
        <w:t xml:space="preserve"> рублей, в том числе софинансирование из местного бюджета 552 685,96 рублей. Перечислена трем участникам. </w:t>
      </w:r>
    </w:p>
    <w:p w:rsidR="005039E0" w:rsidRPr="003A1CBF" w:rsidRDefault="005039E0" w:rsidP="003A1CBF">
      <w:pPr>
        <w:spacing w:after="0"/>
        <w:ind w:left="284" w:firstLine="709"/>
        <w:jc w:val="both"/>
        <w:rPr>
          <w:rFonts w:ascii="Times New Roman" w:hAnsi="Times New Roman" w:cs="Times New Roman"/>
          <w:sz w:val="28"/>
          <w:szCs w:val="28"/>
        </w:rPr>
      </w:pPr>
    </w:p>
    <w:p w:rsidR="005039E0" w:rsidRPr="003A1CBF" w:rsidRDefault="005039E0" w:rsidP="003A1CBF">
      <w:pPr>
        <w:spacing w:after="0"/>
        <w:ind w:left="284" w:firstLine="709"/>
        <w:jc w:val="both"/>
        <w:rPr>
          <w:rFonts w:ascii="Times New Roman" w:hAnsi="Times New Roman" w:cs="Times New Roman"/>
          <w:sz w:val="28"/>
          <w:szCs w:val="28"/>
        </w:rPr>
      </w:pPr>
    </w:p>
    <w:p w:rsidR="005039E0" w:rsidRPr="003A1CBF" w:rsidRDefault="005039E0"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w:t>
      </w:r>
    </w:p>
    <w:p w:rsidR="005039E0" w:rsidRPr="003A1CBF" w:rsidRDefault="005039E0" w:rsidP="003A1CBF">
      <w:pPr>
        <w:ind w:left="284" w:firstLine="709"/>
        <w:jc w:val="both"/>
        <w:rPr>
          <w:rFonts w:ascii="Times New Roman" w:hAnsi="Times New Roman" w:cs="Times New Roman"/>
          <w:sz w:val="28"/>
          <w:szCs w:val="28"/>
        </w:rPr>
      </w:pPr>
    </w:p>
    <w:p w:rsidR="003A1CBF" w:rsidRPr="003A1CBF" w:rsidRDefault="003A1CBF" w:rsidP="003A1CBF">
      <w:pPr>
        <w:ind w:left="284" w:firstLine="709"/>
        <w:jc w:val="both"/>
        <w:rPr>
          <w:rFonts w:ascii="Times New Roman" w:hAnsi="Times New Roman" w:cs="Times New Roman"/>
          <w:sz w:val="28"/>
          <w:szCs w:val="28"/>
        </w:rPr>
      </w:pPr>
    </w:p>
    <w:p w:rsidR="003A1CBF" w:rsidRPr="003A1CBF" w:rsidRDefault="003A1CBF" w:rsidP="003A1CBF">
      <w:pPr>
        <w:ind w:left="284" w:firstLine="709"/>
        <w:jc w:val="both"/>
        <w:rPr>
          <w:rFonts w:ascii="Times New Roman" w:hAnsi="Times New Roman" w:cs="Times New Roman"/>
          <w:sz w:val="28"/>
          <w:szCs w:val="28"/>
        </w:rPr>
      </w:pPr>
    </w:p>
    <w:p w:rsidR="003A1CBF" w:rsidRPr="003A1CBF" w:rsidRDefault="003A1CBF" w:rsidP="003A1CBF">
      <w:pPr>
        <w:ind w:left="284" w:firstLine="709"/>
        <w:jc w:val="both"/>
        <w:rPr>
          <w:rFonts w:ascii="Times New Roman" w:hAnsi="Times New Roman" w:cs="Times New Roman"/>
          <w:sz w:val="28"/>
          <w:szCs w:val="28"/>
        </w:rPr>
      </w:pPr>
    </w:p>
    <w:p w:rsidR="003A1CBF" w:rsidRPr="003A1CBF" w:rsidRDefault="003A1CBF" w:rsidP="003A1CBF">
      <w:pPr>
        <w:ind w:left="284" w:firstLine="709"/>
        <w:jc w:val="both"/>
        <w:rPr>
          <w:rFonts w:ascii="Times New Roman" w:hAnsi="Times New Roman" w:cs="Times New Roman"/>
          <w:sz w:val="28"/>
          <w:szCs w:val="28"/>
        </w:rPr>
      </w:pPr>
    </w:p>
    <w:p w:rsidR="005039E0" w:rsidRPr="003A1CBF" w:rsidRDefault="005039E0" w:rsidP="003A1CBF">
      <w:pPr>
        <w:spacing w:after="0" w:line="240" w:lineRule="auto"/>
        <w:ind w:left="284" w:firstLine="708"/>
        <w:jc w:val="both"/>
        <w:rPr>
          <w:rFonts w:ascii="Times New Roman" w:hAnsi="Times New Roman" w:cs="Times New Roman"/>
          <w:bCs/>
          <w:sz w:val="28"/>
          <w:szCs w:val="28"/>
        </w:rPr>
      </w:pPr>
    </w:p>
    <w:p w:rsidR="005039E0" w:rsidRPr="003A1CBF" w:rsidRDefault="005039E0" w:rsidP="003A1CBF">
      <w:pPr>
        <w:pStyle w:val="ae"/>
        <w:spacing w:before="60" w:beforeAutospacing="0" w:after="225" w:afterAutospacing="0" w:line="270" w:lineRule="atLeast"/>
        <w:ind w:left="284"/>
        <w:jc w:val="both"/>
        <w:rPr>
          <w:color w:val="000000"/>
          <w:sz w:val="28"/>
          <w:szCs w:val="28"/>
        </w:rPr>
      </w:pPr>
    </w:p>
    <w:p w:rsidR="00020980" w:rsidRPr="003A1CBF" w:rsidRDefault="00020980" w:rsidP="003A1CBF">
      <w:pPr>
        <w:pStyle w:val="ae"/>
        <w:spacing w:before="60" w:beforeAutospacing="0" w:after="225" w:afterAutospacing="0" w:line="270" w:lineRule="atLeast"/>
        <w:ind w:left="284"/>
        <w:jc w:val="center"/>
        <w:rPr>
          <w:rStyle w:val="af5"/>
          <w:color w:val="000000"/>
          <w:sz w:val="28"/>
          <w:szCs w:val="28"/>
          <w:highlight w:val="yellow"/>
        </w:rPr>
      </w:pPr>
      <w:r w:rsidRPr="003A1CBF">
        <w:rPr>
          <w:rStyle w:val="af5"/>
          <w:color w:val="000000"/>
          <w:sz w:val="28"/>
          <w:szCs w:val="28"/>
          <w:highlight w:val="yellow"/>
        </w:rPr>
        <w:t>СТРОИТЕЛЬСТВО</w:t>
      </w:r>
    </w:p>
    <w:p w:rsidR="00440D43" w:rsidRPr="003A1CBF" w:rsidRDefault="00440D43" w:rsidP="003A1CBF">
      <w:pPr>
        <w:pStyle w:val="ae"/>
        <w:spacing w:before="60" w:beforeAutospacing="0" w:after="225" w:afterAutospacing="0" w:line="270" w:lineRule="atLeast"/>
        <w:ind w:left="284"/>
        <w:jc w:val="both"/>
        <w:rPr>
          <w:color w:val="000000"/>
          <w:sz w:val="28"/>
          <w:szCs w:val="28"/>
        </w:rPr>
      </w:pPr>
    </w:p>
    <w:p w:rsidR="00440D43" w:rsidRPr="003A1CBF" w:rsidRDefault="00440D43" w:rsidP="003A1CBF">
      <w:pPr>
        <w:pStyle w:val="ae"/>
        <w:spacing w:before="60" w:beforeAutospacing="0" w:after="225" w:afterAutospacing="0" w:line="270" w:lineRule="atLeast"/>
        <w:ind w:left="284"/>
        <w:jc w:val="center"/>
        <w:rPr>
          <w:color w:val="000000"/>
          <w:sz w:val="28"/>
          <w:szCs w:val="28"/>
        </w:rPr>
      </w:pPr>
    </w:p>
    <w:p w:rsidR="00855352" w:rsidRPr="003A1CBF" w:rsidRDefault="00855352" w:rsidP="003A1CBF">
      <w:pPr>
        <w:spacing w:before="60" w:after="225"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Дороги</w:t>
      </w:r>
    </w:p>
    <w:p w:rsidR="00105308" w:rsidRPr="003A1CBF" w:rsidRDefault="00105308" w:rsidP="003A1CBF">
      <w:pPr>
        <w:spacing w:before="60" w:after="225"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bCs/>
          <w:color w:val="000000"/>
          <w:sz w:val="28"/>
          <w:szCs w:val="28"/>
        </w:rPr>
        <w:t>В рамках</w:t>
      </w:r>
      <w:r w:rsidRPr="003A1CBF">
        <w:rPr>
          <w:rFonts w:ascii="Times New Roman" w:eastAsia="Times New Roman" w:hAnsi="Times New Roman" w:cs="Times New Roman"/>
          <w:b/>
          <w:bCs/>
          <w:color w:val="000000"/>
          <w:sz w:val="28"/>
          <w:szCs w:val="28"/>
        </w:rPr>
        <w:t xml:space="preserve"> </w:t>
      </w:r>
      <w:r w:rsidRPr="003A1CBF">
        <w:rPr>
          <w:rFonts w:ascii="Times New Roman" w:eastAsia="Times New Roman" w:hAnsi="Times New Roman" w:cs="Times New Roman"/>
          <w:color w:val="000000"/>
          <w:sz w:val="28"/>
          <w:szCs w:val="28"/>
        </w:rPr>
        <w:t xml:space="preserve">регионального проекта «Дорожная сеть» национального проекта «Безопасные и качественные автомобильные дороги» по реализации объекта «Реконструкция автомобильной дороги «Подъезд к г. Шагонар», участок км 0+000 – км 1+000.Государственный контракт заключен от 24.07.2020 № Ф.2020.202035, заказчик ГКУ «Тываавтодор», генподрядчик ООО «Восток». </w:t>
      </w:r>
      <w:r w:rsidR="007E0F28" w:rsidRPr="003A1CBF">
        <w:rPr>
          <w:rFonts w:ascii="Times New Roman" w:eastAsia="Times New Roman" w:hAnsi="Times New Roman" w:cs="Times New Roman"/>
          <w:color w:val="000000"/>
          <w:sz w:val="28"/>
          <w:szCs w:val="28"/>
        </w:rPr>
        <w:t>Контракт заключен на сумму</w:t>
      </w:r>
      <w:r w:rsidRPr="003A1CBF">
        <w:rPr>
          <w:rFonts w:ascii="Times New Roman" w:eastAsia="Times New Roman" w:hAnsi="Times New Roman" w:cs="Times New Roman"/>
          <w:color w:val="000000"/>
          <w:sz w:val="28"/>
          <w:szCs w:val="28"/>
        </w:rPr>
        <w:t xml:space="preserve"> –  146 479,960 тыс. рублей (в т.ч. НДС 24,4 млн. рублей), </w:t>
      </w:r>
      <w:r w:rsidR="007E0F28" w:rsidRPr="003A1CBF">
        <w:rPr>
          <w:rFonts w:ascii="Times New Roman" w:eastAsia="Times New Roman" w:hAnsi="Times New Roman" w:cs="Times New Roman"/>
          <w:color w:val="000000"/>
          <w:sz w:val="28"/>
          <w:szCs w:val="28"/>
        </w:rPr>
        <w:t>работы завершены</w:t>
      </w:r>
      <w:r w:rsidRPr="003A1CBF">
        <w:rPr>
          <w:rFonts w:ascii="Times New Roman" w:eastAsia="Times New Roman" w:hAnsi="Times New Roman" w:cs="Times New Roman"/>
          <w:color w:val="000000"/>
          <w:sz w:val="28"/>
          <w:szCs w:val="28"/>
        </w:rPr>
        <w:t xml:space="preserve"> – 30.11.2020.</w:t>
      </w:r>
    </w:p>
    <w:p w:rsidR="007E0F28" w:rsidRPr="003A1CBF" w:rsidRDefault="007E0F28" w:rsidP="003A1CBF">
      <w:pPr>
        <w:spacing w:after="0" w:line="240" w:lineRule="auto"/>
        <w:ind w:left="284" w:firstLine="708"/>
        <w:contextualSpacing/>
        <w:jc w:val="both"/>
        <w:rPr>
          <w:rFonts w:ascii="Times New Roman" w:hAnsi="Times New Roman" w:cs="Times New Roman"/>
          <w:sz w:val="28"/>
          <w:szCs w:val="28"/>
        </w:rPr>
      </w:pPr>
      <w:r w:rsidRPr="003A1CBF">
        <w:rPr>
          <w:rFonts w:ascii="Times New Roman" w:hAnsi="Times New Roman" w:cs="Times New Roman"/>
          <w:sz w:val="28"/>
          <w:szCs w:val="28"/>
        </w:rPr>
        <w:t xml:space="preserve">В  рамках государственной программы «Развитие транспортной системы на 2017-2021 годы» </w:t>
      </w:r>
      <w:r w:rsidRPr="003A1CBF">
        <w:rPr>
          <w:rFonts w:ascii="Times New Roman" w:hAnsi="Times New Roman" w:cs="Times New Roman"/>
          <w:b/>
          <w:sz w:val="28"/>
          <w:szCs w:val="28"/>
        </w:rPr>
        <w:t xml:space="preserve"> </w:t>
      </w:r>
      <w:r w:rsidRPr="003A1CBF">
        <w:rPr>
          <w:rFonts w:ascii="Times New Roman" w:hAnsi="Times New Roman" w:cs="Times New Roman"/>
          <w:sz w:val="28"/>
          <w:szCs w:val="28"/>
        </w:rPr>
        <w:t>по реализации объекта «Реконструкция автомобильной дороги Подъезд к с. Арыг-Бажы», участок км 0+000 – км 6+000, приведен в нормативное состояние автомобильная дорога общего пользования, обеспечена подъездными путями к ближайшему общественно значимым объектам сельских населенных пунктов, а также к объектам производства и переработки сельскохозяйственной продукции.</w:t>
      </w:r>
    </w:p>
    <w:p w:rsidR="007E0F28" w:rsidRPr="003A1CBF" w:rsidRDefault="007E0F28" w:rsidP="003A1CBF">
      <w:pPr>
        <w:pStyle w:val="Default"/>
        <w:ind w:left="284" w:firstLine="708"/>
        <w:jc w:val="both"/>
        <w:rPr>
          <w:color w:val="auto"/>
          <w:sz w:val="28"/>
          <w:szCs w:val="28"/>
        </w:rPr>
      </w:pPr>
      <w:r w:rsidRPr="003A1CBF">
        <w:rPr>
          <w:color w:val="auto"/>
          <w:sz w:val="28"/>
          <w:szCs w:val="28"/>
        </w:rPr>
        <w:t xml:space="preserve">Заключен государственный контракт от 08.07.2019 № 01122000008190020880001, заказчик ГКУ «Тываавтодор», генподрядчик ООО «Строй-Экспресс».  Контракт заключен на сумму – </w:t>
      </w:r>
      <w:r w:rsidRPr="003A1CBF">
        <w:rPr>
          <w:b/>
          <w:color w:val="auto"/>
          <w:sz w:val="28"/>
          <w:szCs w:val="28"/>
        </w:rPr>
        <w:t xml:space="preserve">82 305,200 тыс. рублей </w:t>
      </w:r>
      <w:r w:rsidRPr="003A1CBF">
        <w:rPr>
          <w:color w:val="auto"/>
          <w:sz w:val="28"/>
          <w:szCs w:val="28"/>
        </w:rPr>
        <w:t>(в т.ч. НДС 13,7 млн. рублей). Работы завершены – 30.11.2020.</w:t>
      </w:r>
    </w:p>
    <w:p w:rsidR="004B786F" w:rsidRPr="003A1CBF" w:rsidRDefault="004B786F" w:rsidP="003A1CBF">
      <w:pPr>
        <w:pStyle w:val="Default"/>
        <w:ind w:left="284" w:firstLine="708"/>
        <w:jc w:val="both"/>
        <w:rPr>
          <w:color w:val="auto"/>
          <w:sz w:val="28"/>
          <w:szCs w:val="28"/>
        </w:rPr>
      </w:pPr>
      <w:r w:rsidRPr="003A1CBF">
        <w:rPr>
          <w:color w:val="auto"/>
          <w:sz w:val="28"/>
          <w:szCs w:val="28"/>
        </w:rPr>
        <w:t>По реализации объекта «Реконструкция автомобильной дороги Подъезд к г. Арыг-Бажы», участок км 6+000 – км 12+450.Государственный контракт  заключен от 28.05.2019 № Ф.2019.282366, заказчик ГКУ «Тываавтодор», генподрядчик ООО «Суугу». Контракт</w:t>
      </w:r>
      <w:r w:rsidR="009B4DBD" w:rsidRPr="003A1CBF">
        <w:rPr>
          <w:color w:val="auto"/>
          <w:sz w:val="28"/>
          <w:szCs w:val="28"/>
        </w:rPr>
        <w:t xml:space="preserve"> заключен на сумму</w:t>
      </w:r>
      <w:r w:rsidRPr="003A1CBF">
        <w:rPr>
          <w:color w:val="auto"/>
          <w:sz w:val="28"/>
          <w:szCs w:val="28"/>
        </w:rPr>
        <w:t xml:space="preserve"> – </w:t>
      </w:r>
      <w:r w:rsidRPr="003A1CBF">
        <w:rPr>
          <w:b/>
          <w:color w:val="auto"/>
          <w:sz w:val="28"/>
          <w:szCs w:val="28"/>
        </w:rPr>
        <w:t>118 286,340 тыс. рублей</w:t>
      </w:r>
      <w:r w:rsidRPr="003A1CBF">
        <w:rPr>
          <w:color w:val="auto"/>
          <w:sz w:val="28"/>
          <w:szCs w:val="28"/>
        </w:rPr>
        <w:t xml:space="preserve"> (в т.ч. НДС 19,7 млн. рублей), </w:t>
      </w:r>
      <w:r w:rsidR="009B4DBD" w:rsidRPr="003A1CBF">
        <w:rPr>
          <w:color w:val="auto"/>
          <w:sz w:val="28"/>
          <w:szCs w:val="28"/>
        </w:rPr>
        <w:t>работы завершены</w:t>
      </w:r>
      <w:r w:rsidRPr="003A1CBF">
        <w:rPr>
          <w:color w:val="auto"/>
          <w:sz w:val="28"/>
          <w:szCs w:val="28"/>
        </w:rPr>
        <w:t xml:space="preserve"> – 30.11.2020.</w:t>
      </w:r>
    </w:p>
    <w:p w:rsidR="003E333D" w:rsidRPr="003A1CBF" w:rsidRDefault="003E333D" w:rsidP="003A1CBF">
      <w:pPr>
        <w:spacing w:before="60" w:after="225"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Реконструкция автомобильной дороги подъезд к сельскому поселению сумона Ийи-Тал, участок км 0+00 – км 0+545». Протяженность реконструированной автодороги – 0,545 км. Контракт заключен на сумму </w:t>
      </w:r>
      <w:r w:rsidRPr="003A1CBF">
        <w:rPr>
          <w:rFonts w:ascii="Times New Roman" w:eastAsia="Times New Roman" w:hAnsi="Times New Roman" w:cs="Times New Roman"/>
          <w:b/>
          <w:bCs/>
          <w:color w:val="000000"/>
          <w:sz w:val="28"/>
          <w:szCs w:val="28"/>
        </w:rPr>
        <w:t>12 млн. 261 тыс. 427 рублей,75 копеек</w:t>
      </w:r>
      <w:r w:rsidRPr="003A1CBF">
        <w:rPr>
          <w:rFonts w:ascii="Times New Roman" w:eastAsia="Times New Roman" w:hAnsi="Times New Roman" w:cs="Times New Roman"/>
          <w:color w:val="000000"/>
          <w:sz w:val="28"/>
          <w:szCs w:val="28"/>
        </w:rPr>
        <w:t xml:space="preserve">. Строительство завершено в ноябре текущего года. </w:t>
      </w:r>
    </w:p>
    <w:p w:rsidR="003E333D" w:rsidRPr="003A1CBF" w:rsidRDefault="00AD74E0" w:rsidP="003A1CBF">
      <w:pPr>
        <w:spacing w:before="60" w:after="225" w:line="270" w:lineRule="atLeast"/>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Проведены  работы</w:t>
      </w:r>
      <w:r w:rsidR="00C3346F" w:rsidRPr="003A1CBF">
        <w:rPr>
          <w:rFonts w:ascii="Times New Roman" w:eastAsia="Times New Roman" w:hAnsi="Times New Roman" w:cs="Times New Roman"/>
          <w:color w:val="000000"/>
          <w:sz w:val="28"/>
          <w:szCs w:val="28"/>
        </w:rPr>
        <w:t xml:space="preserve"> по восстановлению профиля проезжей части</w:t>
      </w:r>
      <w:r w:rsidRPr="003A1CBF">
        <w:rPr>
          <w:rFonts w:ascii="Times New Roman" w:eastAsia="Times New Roman" w:hAnsi="Times New Roman" w:cs="Times New Roman"/>
          <w:color w:val="000000"/>
          <w:sz w:val="28"/>
          <w:szCs w:val="28"/>
        </w:rPr>
        <w:t xml:space="preserve"> подъездной </w:t>
      </w:r>
      <w:r w:rsidR="00C3346F" w:rsidRPr="003A1CBF">
        <w:rPr>
          <w:rFonts w:ascii="Times New Roman" w:eastAsia="Times New Roman" w:hAnsi="Times New Roman" w:cs="Times New Roman"/>
          <w:color w:val="000000"/>
          <w:sz w:val="28"/>
          <w:szCs w:val="28"/>
        </w:rPr>
        <w:t>автодороги</w:t>
      </w:r>
      <w:r w:rsidRPr="003A1CBF">
        <w:rPr>
          <w:rFonts w:ascii="Times New Roman" w:eastAsia="Times New Roman" w:hAnsi="Times New Roman" w:cs="Times New Roman"/>
          <w:color w:val="000000"/>
          <w:sz w:val="28"/>
          <w:szCs w:val="28"/>
        </w:rPr>
        <w:t xml:space="preserve"> к сельскому поселению сумона Арыскан протяженностью </w:t>
      </w:r>
      <w:r w:rsidR="00C3346F" w:rsidRPr="003A1CBF">
        <w:rPr>
          <w:rFonts w:ascii="Times New Roman" w:eastAsia="Times New Roman" w:hAnsi="Times New Roman" w:cs="Times New Roman"/>
          <w:color w:val="000000"/>
          <w:sz w:val="28"/>
          <w:szCs w:val="28"/>
        </w:rPr>
        <w:t>7,9 км.</w:t>
      </w:r>
    </w:p>
    <w:p w:rsidR="003A1CBF" w:rsidRPr="003A1CBF" w:rsidRDefault="003A1CBF" w:rsidP="003A1CBF">
      <w:pPr>
        <w:spacing w:before="60" w:after="225" w:line="270" w:lineRule="atLeast"/>
        <w:ind w:left="284"/>
        <w:jc w:val="both"/>
        <w:rPr>
          <w:rFonts w:ascii="Times New Roman" w:eastAsia="Times New Roman" w:hAnsi="Times New Roman" w:cs="Times New Roman"/>
          <w:color w:val="000000"/>
          <w:sz w:val="28"/>
          <w:szCs w:val="28"/>
        </w:rPr>
      </w:pPr>
    </w:p>
    <w:p w:rsidR="003A1CBF" w:rsidRPr="003A1CBF" w:rsidRDefault="003A1CBF" w:rsidP="003A1CBF">
      <w:pPr>
        <w:spacing w:before="60" w:after="225" w:line="270" w:lineRule="atLeast"/>
        <w:ind w:left="284"/>
        <w:jc w:val="both"/>
        <w:rPr>
          <w:rFonts w:ascii="Times New Roman" w:eastAsia="Times New Roman" w:hAnsi="Times New Roman" w:cs="Times New Roman"/>
          <w:color w:val="000000"/>
          <w:sz w:val="28"/>
          <w:szCs w:val="28"/>
        </w:rPr>
      </w:pPr>
    </w:p>
    <w:p w:rsidR="003A1CBF" w:rsidRPr="003A1CBF" w:rsidRDefault="003A1CBF" w:rsidP="003A1CBF">
      <w:pPr>
        <w:spacing w:before="60" w:after="225" w:line="270" w:lineRule="atLeast"/>
        <w:ind w:left="284"/>
        <w:jc w:val="both"/>
        <w:rPr>
          <w:rFonts w:ascii="Times New Roman" w:eastAsia="Times New Roman" w:hAnsi="Times New Roman" w:cs="Times New Roman"/>
          <w:color w:val="000000"/>
          <w:sz w:val="28"/>
          <w:szCs w:val="28"/>
        </w:rPr>
      </w:pPr>
    </w:p>
    <w:p w:rsidR="003A1CBF" w:rsidRPr="003A1CBF" w:rsidRDefault="003A1CBF" w:rsidP="003A1CBF">
      <w:pPr>
        <w:spacing w:before="60" w:after="225" w:line="270" w:lineRule="atLeast"/>
        <w:ind w:left="284"/>
        <w:jc w:val="both"/>
        <w:rPr>
          <w:rFonts w:ascii="Times New Roman" w:eastAsia="Times New Roman" w:hAnsi="Times New Roman" w:cs="Times New Roman"/>
          <w:color w:val="000000"/>
          <w:sz w:val="28"/>
          <w:szCs w:val="28"/>
        </w:rPr>
      </w:pPr>
    </w:p>
    <w:p w:rsidR="00855352" w:rsidRPr="003A1CBF" w:rsidRDefault="003E333D" w:rsidP="003A1CBF">
      <w:pPr>
        <w:spacing w:before="60" w:after="225" w:line="270" w:lineRule="atLeast"/>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r>
      <w:r w:rsidR="00855352" w:rsidRPr="003A1CBF">
        <w:rPr>
          <w:rFonts w:ascii="Times New Roman" w:eastAsia="Times New Roman" w:hAnsi="Times New Roman" w:cs="Times New Roman"/>
          <w:b/>
          <w:bCs/>
          <w:color w:val="000000"/>
          <w:sz w:val="28"/>
          <w:szCs w:val="28"/>
        </w:rPr>
        <w:t xml:space="preserve">Информация по обеспечению жильем в </w:t>
      </w:r>
      <w:r w:rsidR="00795C03" w:rsidRPr="003A1CBF">
        <w:rPr>
          <w:rFonts w:ascii="Times New Roman" w:eastAsia="Times New Roman" w:hAnsi="Times New Roman" w:cs="Times New Roman"/>
          <w:b/>
          <w:bCs/>
          <w:color w:val="000000"/>
          <w:sz w:val="28"/>
          <w:szCs w:val="28"/>
        </w:rPr>
        <w:t>Улуг-Хемском ра</w:t>
      </w:r>
      <w:r w:rsidR="00855352" w:rsidRPr="003A1CBF">
        <w:rPr>
          <w:rFonts w:ascii="Times New Roman" w:eastAsia="Times New Roman" w:hAnsi="Times New Roman" w:cs="Times New Roman"/>
          <w:b/>
          <w:bCs/>
          <w:color w:val="000000"/>
          <w:sz w:val="28"/>
          <w:szCs w:val="28"/>
        </w:rPr>
        <w:t>йоне</w:t>
      </w:r>
    </w:p>
    <w:p w:rsidR="00855352" w:rsidRPr="003A1CBF" w:rsidRDefault="00855352" w:rsidP="003A1CBF">
      <w:pPr>
        <w:spacing w:before="60" w:after="225" w:line="270" w:lineRule="atLeast"/>
        <w:ind w:left="284"/>
        <w:jc w:val="center"/>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u w:val="single"/>
        </w:rPr>
        <w:t>Обеспечение жильем детей-сирот</w:t>
      </w:r>
    </w:p>
    <w:p w:rsidR="00855352" w:rsidRPr="003A1CBF" w:rsidRDefault="00855352" w:rsidP="003A1CBF">
      <w:pPr>
        <w:spacing w:before="60" w:after="225" w:line="270" w:lineRule="atLeast"/>
        <w:ind w:left="284"/>
        <w:jc w:val="center"/>
        <w:rPr>
          <w:rFonts w:ascii="Times New Roman" w:eastAsia="Times New Roman" w:hAnsi="Times New Roman" w:cs="Times New Roman"/>
          <w:b/>
          <w:color w:val="000000"/>
          <w:sz w:val="28"/>
          <w:szCs w:val="28"/>
          <w:u w:val="single"/>
        </w:rPr>
      </w:pPr>
      <w:r w:rsidRPr="003A1CBF">
        <w:rPr>
          <w:rFonts w:ascii="Times New Roman" w:eastAsia="Times New Roman" w:hAnsi="Times New Roman" w:cs="Times New Roman"/>
          <w:b/>
          <w:color w:val="000000"/>
          <w:sz w:val="28"/>
          <w:szCs w:val="28"/>
          <w:u w:val="single"/>
        </w:rPr>
        <w:t>Обеспечение жильем молодых семей</w:t>
      </w:r>
    </w:p>
    <w:p w:rsidR="00DE4A49" w:rsidRPr="003A1CBF" w:rsidRDefault="00DE4A49" w:rsidP="003A1CBF">
      <w:pPr>
        <w:spacing w:after="0"/>
        <w:ind w:left="284" w:firstLine="567"/>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sz w:val="28"/>
          <w:szCs w:val="28"/>
          <w:lang w:eastAsia="en-US"/>
        </w:rPr>
        <w:t>В целях реализации ведомственной целевой программы «Оказание государственной поддержки гражданам в обеспечении жильем  и оплате жилищно-коммунальных услуг» в</w:t>
      </w:r>
      <w:r w:rsidRPr="003A1CBF">
        <w:rPr>
          <w:rFonts w:ascii="Times New Roman" w:eastAsiaTheme="minorHAnsi" w:hAnsi="Times New Roman" w:cs="Times New Roman"/>
          <w:color w:val="000000"/>
          <w:sz w:val="28"/>
          <w:szCs w:val="28"/>
          <w:lang w:eastAsia="en-US"/>
        </w:rPr>
        <w:t xml:space="preserve"> рамках </w:t>
      </w:r>
      <w:hyperlink r:id="rId10" w:history="1">
        <w:r w:rsidRPr="003A1CBF">
          <w:rPr>
            <w:rFonts w:ascii="Times New Roman" w:eastAsiaTheme="minorHAnsi" w:hAnsi="Times New Roman" w:cs="Times New Roman"/>
            <w:color w:val="000000"/>
            <w:sz w:val="28"/>
            <w:szCs w:val="28"/>
            <w:u w:val="single"/>
            <w:lang w:eastAsia="en-US"/>
          </w:rPr>
          <w:t>подпрограммы</w:t>
        </w:r>
      </w:hyperlink>
      <w:r w:rsidRPr="003A1CBF">
        <w:rPr>
          <w:rFonts w:ascii="Times New Roman" w:eastAsiaTheme="minorHAnsi" w:hAnsi="Times New Roman" w:cs="Times New Roman"/>
          <w:color w:val="000000"/>
          <w:sz w:val="28"/>
          <w:szCs w:val="28"/>
          <w:lang w:eastAsia="en-US"/>
        </w:rPr>
        <w:t> "Обеспечение жильем молодых семей" федеральной целевой программы в 2020 году свидетельства получили 4 молодых семей, которые 2 из них используют на погашение ипотечного кредитования, 1 – на строительство, 1 – на приобретение жилья, на общую сумму 2 362 500 рублей. Всего в данной подпрограмме на начало 2021 года имеется 93 участника, молодых семей.</w:t>
      </w:r>
    </w:p>
    <w:p w:rsidR="00DE4A49" w:rsidRPr="003A1CBF" w:rsidRDefault="00DE4A49" w:rsidP="003A1CBF">
      <w:pPr>
        <w:spacing w:before="60" w:after="225" w:line="270" w:lineRule="atLeast"/>
        <w:ind w:left="284"/>
        <w:jc w:val="both"/>
        <w:rPr>
          <w:rFonts w:ascii="Times New Roman" w:eastAsia="Times New Roman" w:hAnsi="Times New Roman" w:cs="Times New Roman"/>
          <w:color w:val="000000"/>
          <w:sz w:val="28"/>
          <w:szCs w:val="28"/>
        </w:rPr>
      </w:pPr>
    </w:p>
    <w:p w:rsidR="00855352" w:rsidRPr="003A1CBF" w:rsidRDefault="00855352" w:rsidP="003A1CBF">
      <w:pPr>
        <w:spacing w:before="60" w:after="0"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СЕЛЬСКОЕ ХОЗЯЙСТВО</w:t>
      </w:r>
    </w:p>
    <w:p w:rsidR="001166D1" w:rsidRPr="003A1CBF" w:rsidRDefault="001166D1" w:rsidP="003A1CBF">
      <w:pPr>
        <w:spacing w:before="60" w:after="225"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Подводя итоги работы отрасли сельского хозяйства, необходимо отметить, что по данным оперативной отчетности о сборе урожая сельскохозяйственных культур сельхозтоваропроизводители Улуг-Хемского района пришли со следующими результатами:</w:t>
      </w:r>
    </w:p>
    <w:p w:rsidR="001166D1" w:rsidRPr="003A1CBF" w:rsidRDefault="001166D1" w:rsidP="003A1CBF">
      <w:pPr>
        <w:spacing w:before="60" w:after="225"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xml:space="preserve">Валовой сбор кормовых культур в районе получен в размере 1978 тонн с 1938 га, при средней урожайности 34,8 ц/га. </w:t>
      </w:r>
    </w:p>
    <w:p w:rsidR="001166D1" w:rsidRPr="003A1CBF" w:rsidRDefault="001166D1" w:rsidP="003A1CBF">
      <w:pPr>
        <w:spacing w:after="0"/>
        <w:ind w:left="284" w:firstLine="720"/>
        <w:jc w:val="both"/>
        <w:rPr>
          <w:rFonts w:ascii="Times New Roman" w:hAnsi="Times New Roman" w:cs="Times New Roman"/>
          <w:sz w:val="28"/>
          <w:szCs w:val="28"/>
        </w:rPr>
      </w:pPr>
      <w:r w:rsidRPr="003A1CBF">
        <w:rPr>
          <w:rFonts w:ascii="Times New Roman" w:hAnsi="Times New Roman" w:cs="Times New Roman"/>
          <w:sz w:val="28"/>
          <w:szCs w:val="28"/>
        </w:rPr>
        <w:t>Убрано однолетних трав на площади 1566 га, получено сена однолетних трав 1598 тонн (АППГ - 1470 тн). Средняя урожайность сена однолетних трав 10,2 ц/га (АППГ – 12,8 ц /га).</w:t>
      </w:r>
    </w:p>
    <w:p w:rsidR="001166D1" w:rsidRPr="003A1CBF" w:rsidRDefault="001166D1" w:rsidP="003A1CBF">
      <w:pPr>
        <w:spacing w:after="0"/>
        <w:ind w:left="284" w:firstLine="720"/>
        <w:jc w:val="both"/>
        <w:rPr>
          <w:rFonts w:ascii="Times New Roman" w:hAnsi="Times New Roman" w:cs="Times New Roman"/>
          <w:sz w:val="28"/>
          <w:szCs w:val="28"/>
        </w:rPr>
      </w:pPr>
      <w:r w:rsidRPr="003A1CBF">
        <w:rPr>
          <w:rFonts w:ascii="Times New Roman" w:hAnsi="Times New Roman" w:cs="Times New Roman"/>
          <w:sz w:val="28"/>
          <w:szCs w:val="28"/>
        </w:rPr>
        <w:t>Убрано многолетних трав прошлых лет на площади 372 га, получено сена 380 тонн (АППГ – 389,6 тонн), средняя урожайность сена многолетних трав 10,2 ц/га (АППГ – 11,3 ц /га).</w:t>
      </w:r>
    </w:p>
    <w:p w:rsidR="001166D1" w:rsidRPr="003A1CBF" w:rsidRDefault="001166D1" w:rsidP="003A1CBF">
      <w:pPr>
        <w:spacing w:after="0"/>
        <w:ind w:left="284" w:firstLine="720"/>
        <w:jc w:val="both"/>
        <w:rPr>
          <w:rFonts w:ascii="Times New Roman" w:hAnsi="Times New Roman" w:cs="Times New Roman"/>
          <w:sz w:val="28"/>
          <w:szCs w:val="28"/>
        </w:rPr>
      </w:pPr>
      <w:r w:rsidRPr="003A1CBF">
        <w:rPr>
          <w:rFonts w:ascii="Times New Roman" w:hAnsi="Times New Roman" w:cs="Times New Roman"/>
          <w:sz w:val="28"/>
          <w:szCs w:val="28"/>
        </w:rPr>
        <w:t>Убрано зерновых культур на площади 595 га, валовый сбор  составил 1021 тонн, средняя урожайность 17 ц/га (АППГ -25 ц /га).</w:t>
      </w:r>
    </w:p>
    <w:p w:rsidR="001166D1" w:rsidRPr="003A1CBF" w:rsidRDefault="001166D1" w:rsidP="003A1CBF">
      <w:pPr>
        <w:spacing w:after="0"/>
        <w:ind w:left="284" w:firstLine="720"/>
        <w:jc w:val="both"/>
        <w:rPr>
          <w:rFonts w:ascii="Times New Roman" w:hAnsi="Times New Roman" w:cs="Times New Roman"/>
          <w:sz w:val="28"/>
          <w:szCs w:val="28"/>
        </w:rPr>
      </w:pPr>
      <w:r w:rsidRPr="003A1CBF">
        <w:rPr>
          <w:rFonts w:ascii="Times New Roman" w:hAnsi="Times New Roman" w:cs="Times New Roman"/>
          <w:sz w:val="28"/>
          <w:szCs w:val="28"/>
        </w:rPr>
        <w:t>Собрано картофеля 3048 тонн (АППГ – 5436,5 тн), овощей 241,6 тонн (АППГ – 240 тн). Средняя урожайность картофеля 80 ц/га (АППГ – 139,9 ц/га), овощей – 80 ц/га (АППГ – 96,4 ц/га).</w:t>
      </w:r>
    </w:p>
    <w:p w:rsidR="001166D1" w:rsidRPr="003A1CBF" w:rsidRDefault="001166D1" w:rsidP="003A1CBF">
      <w:pPr>
        <w:spacing w:after="0"/>
        <w:ind w:left="284"/>
        <w:jc w:val="both"/>
        <w:rPr>
          <w:rFonts w:ascii="Times New Roman" w:eastAsia="Times New Roman" w:hAnsi="Times New Roman" w:cs="Times New Roman"/>
          <w:b/>
          <w:bCs/>
          <w:color w:val="000000"/>
          <w:sz w:val="28"/>
          <w:szCs w:val="28"/>
        </w:rPr>
      </w:pPr>
      <w:r w:rsidRPr="003A1CBF">
        <w:rPr>
          <w:rFonts w:ascii="Times New Roman" w:hAnsi="Times New Roman" w:cs="Times New Roman"/>
          <w:sz w:val="28"/>
          <w:szCs w:val="28"/>
        </w:rPr>
        <w:t xml:space="preserve">        Заготовлено сена в хозяйствах всех категорий собственности всего 15182 тонн (АППГ- 14693 тн), из них сельхозпредприятиями 397 тн (АППГ-323 тонн), КФХ – 12129 тонн (АППГ - 1466 тонн), ЛПХ –  2596тонн (АППГ – 12904,4 тонн), подсобные хозяйства – 60 тонн. План заготовки сена выполнен на 100%.</w:t>
      </w:r>
    </w:p>
    <w:p w:rsidR="00542E82" w:rsidRPr="003A1CBF" w:rsidRDefault="00542E82" w:rsidP="003A1CBF">
      <w:pPr>
        <w:spacing w:after="0"/>
        <w:ind w:left="284" w:firstLine="539"/>
        <w:jc w:val="both"/>
        <w:rPr>
          <w:rFonts w:ascii="Times New Roman" w:hAnsi="Times New Roman" w:cs="Times New Roman"/>
          <w:sz w:val="28"/>
          <w:szCs w:val="28"/>
        </w:rPr>
      </w:pPr>
      <w:r w:rsidRPr="003A1CBF">
        <w:rPr>
          <w:rFonts w:ascii="Times New Roman" w:hAnsi="Times New Roman" w:cs="Times New Roman"/>
          <w:b/>
          <w:sz w:val="28"/>
          <w:szCs w:val="28"/>
        </w:rPr>
        <w:t>В агропромышленном комплексе</w:t>
      </w:r>
      <w:r w:rsidRPr="003A1CBF">
        <w:rPr>
          <w:rFonts w:ascii="Times New Roman" w:hAnsi="Times New Roman" w:cs="Times New Roman"/>
          <w:sz w:val="28"/>
          <w:szCs w:val="28"/>
          <w:u w:val="single"/>
        </w:rPr>
        <w:t xml:space="preserve"> </w:t>
      </w:r>
      <w:r w:rsidRPr="003A1CBF">
        <w:rPr>
          <w:rFonts w:ascii="Times New Roman" w:hAnsi="Times New Roman" w:cs="Times New Roman"/>
          <w:sz w:val="28"/>
          <w:szCs w:val="28"/>
        </w:rPr>
        <w:t xml:space="preserve">по состоянию на 1 января 2021 года </w:t>
      </w:r>
      <w:r w:rsidRPr="003A1CBF">
        <w:rPr>
          <w:rFonts w:ascii="Times New Roman" w:hAnsi="Times New Roman" w:cs="Times New Roman"/>
          <w:b/>
          <w:sz w:val="28"/>
          <w:szCs w:val="28"/>
        </w:rPr>
        <w:t>в хозяйствах всех категорий</w:t>
      </w:r>
      <w:r w:rsidRPr="003A1CBF">
        <w:rPr>
          <w:rFonts w:ascii="Times New Roman" w:hAnsi="Times New Roman" w:cs="Times New Roman"/>
          <w:sz w:val="28"/>
          <w:szCs w:val="28"/>
        </w:rPr>
        <w:t xml:space="preserve">  имеется крупного рогатого скота  11540 гол. (АППГ-11392  гол.), в том числе коров- 4965 гол. (АППГ- 4897 ) голов, свиней - 268 гол (АППГ- 394)   гол, овец и коз –63523 гол (АППГ- 62519   гол, лошадей 5224  гол (АППГ- 4946) гол, верблюдов  33 гол. (АППГ- 33 гол) , птицы- 606  гол (АППГ- 606 ) голов. </w:t>
      </w:r>
    </w:p>
    <w:p w:rsidR="00542E82" w:rsidRPr="003A1CBF" w:rsidRDefault="00542E82" w:rsidP="003A1CBF">
      <w:pPr>
        <w:spacing w:after="0"/>
        <w:ind w:left="284" w:firstLine="540"/>
        <w:jc w:val="both"/>
        <w:rPr>
          <w:rFonts w:ascii="Times New Roman" w:hAnsi="Times New Roman" w:cs="Times New Roman"/>
          <w:sz w:val="28"/>
          <w:szCs w:val="28"/>
        </w:rPr>
      </w:pPr>
      <w:r w:rsidRPr="003A1CBF">
        <w:rPr>
          <w:rFonts w:ascii="Times New Roman" w:hAnsi="Times New Roman" w:cs="Times New Roman"/>
          <w:sz w:val="28"/>
          <w:szCs w:val="28"/>
        </w:rPr>
        <w:t>По сравнению с прошлым годом,  поголовье КРС  увеличилось на 1 %,   коров на 1%, лошадей на 6  %, МРС на 2 %,  верблюдов и птицы на уровне прошлого года. Произошло снижение поголовья свиней на 32 %.</w:t>
      </w:r>
    </w:p>
    <w:p w:rsidR="00542E82" w:rsidRPr="003A1CBF" w:rsidRDefault="00542E82" w:rsidP="003A1CBF">
      <w:pPr>
        <w:spacing w:after="0"/>
        <w:ind w:left="284" w:firstLine="540"/>
        <w:jc w:val="both"/>
        <w:rPr>
          <w:rFonts w:ascii="Times New Roman" w:hAnsi="Times New Roman" w:cs="Times New Roman"/>
          <w:sz w:val="28"/>
          <w:szCs w:val="28"/>
        </w:rPr>
      </w:pPr>
      <w:r w:rsidRPr="003A1CBF">
        <w:rPr>
          <w:rFonts w:ascii="Times New Roman" w:hAnsi="Times New Roman" w:cs="Times New Roman"/>
          <w:sz w:val="28"/>
          <w:szCs w:val="28"/>
        </w:rPr>
        <w:t xml:space="preserve"> Получено и сохранено молодняка текущего года в хозяйствах всех категорий собственности: телят - 3169 гол. (АППГ- 3288 гол.),  ягнят и козлят –29401 гол (АППГ- 29188 гол.),  жеребят – 1131 гол (АППГ- 1049  гол.), поросят 286 голов (АППГ – 273 гол), верблюжат – 0 гол (АППГ - 4 гол). В расчете на 100 голов маточного поголовья получено телят –</w:t>
      </w:r>
      <w:r w:rsidRPr="003A1CBF">
        <w:rPr>
          <w:rFonts w:ascii="Times New Roman" w:hAnsi="Times New Roman" w:cs="Times New Roman"/>
          <w:b/>
          <w:sz w:val="28"/>
          <w:szCs w:val="28"/>
        </w:rPr>
        <w:t xml:space="preserve"> 67,4 </w:t>
      </w:r>
      <w:r w:rsidRPr="003A1CBF">
        <w:rPr>
          <w:rFonts w:ascii="Times New Roman" w:hAnsi="Times New Roman" w:cs="Times New Roman"/>
          <w:sz w:val="28"/>
          <w:szCs w:val="28"/>
        </w:rPr>
        <w:t>голов( АППГ- 67,3 гол), ягнят и козлят – 80,0</w:t>
      </w:r>
      <w:r w:rsidRPr="003A1CBF">
        <w:rPr>
          <w:rFonts w:ascii="Times New Roman" w:hAnsi="Times New Roman" w:cs="Times New Roman"/>
          <w:b/>
          <w:sz w:val="28"/>
          <w:szCs w:val="28"/>
        </w:rPr>
        <w:t xml:space="preserve"> </w:t>
      </w:r>
      <w:r w:rsidRPr="003A1CBF">
        <w:rPr>
          <w:rFonts w:ascii="Times New Roman" w:hAnsi="Times New Roman" w:cs="Times New Roman"/>
          <w:sz w:val="28"/>
          <w:szCs w:val="28"/>
        </w:rPr>
        <w:t>голов ( АППГ – 80,8 гол), жеребят -</w:t>
      </w:r>
      <w:r w:rsidRPr="003A1CBF">
        <w:rPr>
          <w:rFonts w:ascii="Times New Roman" w:hAnsi="Times New Roman" w:cs="Times New Roman"/>
          <w:b/>
          <w:sz w:val="28"/>
          <w:szCs w:val="28"/>
        </w:rPr>
        <w:t xml:space="preserve"> </w:t>
      </w:r>
      <w:r w:rsidRPr="003A1CBF">
        <w:rPr>
          <w:rFonts w:ascii="Times New Roman" w:hAnsi="Times New Roman" w:cs="Times New Roman"/>
          <w:sz w:val="28"/>
          <w:szCs w:val="28"/>
        </w:rPr>
        <w:t xml:space="preserve"> 58 голов( АППГ – 54,1 гол). </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За отчетный период произведено молока –7993 тонн ( АППГ – </w:t>
      </w:r>
      <w:r w:rsidRPr="003A1CBF">
        <w:rPr>
          <w:rFonts w:ascii="Times New Roman" w:hAnsi="Times New Roman" w:cs="Times New Roman"/>
          <w:b/>
          <w:sz w:val="28"/>
          <w:szCs w:val="28"/>
        </w:rPr>
        <w:t xml:space="preserve">7736 </w:t>
      </w:r>
      <w:r w:rsidRPr="003A1CBF">
        <w:rPr>
          <w:rFonts w:ascii="Times New Roman" w:hAnsi="Times New Roman" w:cs="Times New Roman"/>
          <w:sz w:val="28"/>
          <w:szCs w:val="28"/>
        </w:rPr>
        <w:t>тонн), мяса – 1826 тонн ( АППГ – 1704 тонн),  яиц - 99</w:t>
      </w:r>
      <w:r w:rsidRPr="003A1CBF">
        <w:rPr>
          <w:rFonts w:ascii="Times New Roman" w:hAnsi="Times New Roman" w:cs="Times New Roman"/>
          <w:b/>
          <w:sz w:val="28"/>
          <w:szCs w:val="28"/>
        </w:rPr>
        <w:t xml:space="preserve"> </w:t>
      </w:r>
      <w:r w:rsidRPr="003A1CBF">
        <w:rPr>
          <w:rFonts w:ascii="Times New Roman" w:hAnsi="Times New Roman" w:cs="Times New Roman"/>
          <w:sz w:val="28"/>
          <w:szCs w:val="28"/>
        </w:rPr>
        <w:t>тыс.штук ( АППГ –</w:t>
      </w:r>
      <w:r w:rsidRPr="003A1CBF">
        <w:rPr>
          <w:rFonts w:ascii="Times New Roman" w:hAnsi="Times New Roman" w:cs="Times New Roman"/>
          <w:b/>
          <w:sz w:val="28"/>
          <w:szCs w:val="28"/>
        </w:rPr>
        <w:t xml:space="preserve">99 </w:t>
      </w:r>
      <w:r w:rsidRPr="003A1CBF">
        <w:rPr>
          <w:rFonts w:ascii="Times New Roman" w:hAnsi="Times New Roman" w:cs="Times New Roman"/>
          <w:sz w:val="28"/>
          <w:szCs w:val="28"/>
        </w:rPr>
        <w:t>тыс.шт), шерсти 71 тонн ( АППГ - 71 тонн), По сравнению с прошлым годом производство  молока увеличилось на 3 %, мяса на 7 %, производство яиц и шерсти осталось на уровне прошлого года.</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В текущем году посеяно сельскохозяйственных культур на  площади </w:t>
      </w:r>
      <w:r w:rsidRPr="003A1CBF">
        <w:rPr>
          <w:rFonts w:ascii="Times New Roman" w:hAnsi="Times New Roman" w:cs="Times New Roman"/>
          <w:b/>
          <w:sz w:val="28"/>
          <w:szCs w:val="28"/>
        </w:rPr>
        <w:t xml:space="preserve">2944 </w:t>
      </w:r>
      <w:r w:rsidRPr="003A1CBF">
        <w:rPr>
          <w:rFonts w:ascii="Times New Roman" w:hAnsi="Times New Roman" w:cs="Times New Roman"/>
          <w:sz w:val="28"/>
          <w:szCs w:val="28"/>
        </w:rPr>
        <w:t xml:space="preserve">гектаров ( АППГ – 2561,4 га.), в том числе зерновых культур на площади </w:t>
      </w:r>
      <w:r w:rsidRPr="003A1CBF">
        <w:rPr>
          <w:rFonts w:ascii="Times New Roman" w:hAnsi="Times New Roman" w:cs="Times New Roman"/>
          <w:b/>
          <w:sz w:val="28"/>
          <w:szCs w:val="28"/>
        </w:rPr>
        <w:t>595га</w:t>
      </w:r>
      <w:r w:rsidRPr="003A1CBF">
        <w:rPr>
          <w:rFonts w:ascii="Times New Roman" w:hAnsi="Times New Roman" w:cs="Times New Roman"/>
          <w:sz w:val="28"/>
          <w:szCs w:val="28"/>
        </w:rPr>
        <w:t xml:space="preserve"> (АППГ – 100 га), кормовых культур на площади </w:t>
      </w:r>
      <w:r w:rsidRPr="003A1CBF">
        <w:rPr>
          <w:rFonts w:ascii="Times New Roman" w:hAnsi="Times New Roman" w:cs="Times New Roman"/>
          <w:b/>
          <w:sz w:val="28"/>
          <w:szCs w:val="28"/>
        </w:rPr>
        <w:t>1938 га</w:t>
      </w:r>
      <w:r w:rsidRPr="003A1CBF">
        <w:rPr>
          <w:rFonts w:ascii="Times New Roman" w:hAnsi="Times New Roman" w:cs="Times New Roman"/>
          <w:sz w:val="28"/>
          <w:szCs w:val="28"/>
        </w:rPr>
        <w:t xml:space="preserve"> ( АППГ – 1425 га), картофеля на площади 381</w:t>
      </w:r>
      <w:r w:rsidRPr="003A1CBF">
        <w:rPr>
          <w:rFonts w:ascii="Times New Roman" w:hAnsi="Times New Roman" w:cs="Times New Roman"/>
          <w:b/>
          <w:sz w:val="28"/>
          <w:szCs w:val="28"/>
        </w:rPr>
        <w:t xml:space="preserve"> га</w:t>
      </w:r>
      <w:r w:rsidRPr="003A1CBF">
        <w:rPr>
          <w:rFonts w:ascii="Times New Roman" w:hAnsi="Times New Roman" w:cs="Times New Roman"/>
          <w:sz w:val="28"/>
          <w:szCs w:val="28"/>
        </w:rPr>
        <w:t xml:space="preserve"> ( АППГ – 373 га), овощных культур- </w:t>
      </w:r>
      <w:r w:rsidRPr="003A1CBF">
        <w:rPr>
          <w:rFonts w:ascii="Times New Roman" w:hAnsi="Times New Roman" w:cs="Times New Roman"/>
          <w:b/>
          <w:sz w:val="28"/>
          <w:szCs w:val="28"/>
        </w:rPr>
        <w:t>30,2 га</w:t>
      </w:r>
      <w:r w:rsidRPr="003A1CBF">
        <w:rPr>
          <w:rFonts w:ascii="Times New Roman" w:hAnsi="Times New Roman" w:cs="Times New Roman"/>
          <w:sz w:val="28"/>
          <w:szCs w:val="28"/>
        </w:rPr>
        <w:t xml:space="preserve"> ( АППГ – 24,9 га).</w:t>
      </w:r>
    </w:p>
    <w:p w:rsidR="00542E82" w:rsidRPr="003A1CBF" w:rsidRDefault="00542E82" w:rsidP="003A1CBF">
      <w:pPr>
        <w:spacing w:after="0"/>
        <w:ind w:left="284" w:firstLine="540"/>
        <w:jc w:val="both"/>
        <w:rPr>
          <w:rFonts w:ascii="Times New Roman" w:hAnsi="Times New Roman" w:cs="Times New Roman"/>
          <w:sz w:val="28"/>
          <w:szCs w:val="28"/>
        </w:rPr>
      </w:pPr>
      <w:r w:rsidRPr="003A1CBF">
        <w:rPr>
          <w:rFonts w:ascii="Times New Roman" w:hAnsi="Times New Roman" w:cs="Times New Roman"/>
          <w:sz w:val="28"/>
          <w:szCs w:val="28"/>
        </w:rPr>
        <w:t>В структуре посевных площадей большую часть занимают посевы кормовых культур – 66 %, посевы зерновых культур – 20 %, на долю картофеля приходится – 13 %, овощных культур – 1 %.</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За отчетный период на территории кожууна  </w:t>
      </w:r>
      <w:r w:rsidRPr="003A1CBF">
        <w:rPr>
          <w:rFonts w:ascii="Times New Roman" w:hAnsi="Times New Roman" w:cs="Times New Roman"/>
          <w:b/>
          <w:sz w:val="28"/>
          <w:szCs w:val="28"/>
        </w:rPr>
        <w:t>подлежит  уничтожению всего 608 гектаров дикорастущей конопли,</w:t>
      </w:r>
      <w:r w:rsidRPr="003A1CBF">
        <w:rPr>
          <w:rFonts w:ascii="Times New Roman" w:hAnsi="Times New Roman" w:cs="Times New Roman"/>
          <w:sz w:val="28"/>
          <w:szCs w:val="28"/>
        </w:rPr>
        <w:t xml:space="preserve"> в том числе химической обработкой - 200 га, механизированным скашиванием – 18 га, ручным скашиванием – 7 га,  посевом зерновых и кормовых культур– 383 га.</w:t>
      </w:r>
    </w:p>
    <w:p w:rsidR="00542E82" w:rsidRPr="003A1CBF" w:rsidRDefault="00542E82" w:rsidP="003A1CBF">
      <w:pPr>
        <w:spacing w:after="0"/>
        <w:ind w:left="284" w:firstLine="708"/>
        <w:jc w:val="both"/>
        <w:rPr>
          <w:rFonts w:ascii="Times New Roman" w:hAnsi="Times New Roman" w:cs="Times New Roman"/>
          <w:sz w:val="28"/>
          <w:szCs w:val="28"/>
        </w:rPr>
      </w:pPr>
      <w:r w:rsidRPr="003A1CBF">
        <w:rPr>
          <w:rFonts w:ascii="Times New Roman" w:hAnsi="Times New Roman" w:cs="Times New Roman"/>
          <w:sz w:val="28"/>
          <w:szCs w:val="28"/>
        </w:rPr>
        <w:t>Уничтожено всего конопли на площади 468 га, в том числе химической обработкой – 150 га, механизированным скашиванием – 62 га, ручным скашиванием – 25 га, посевом сельскохозяйственных культур -231 га.</w:t>
      </w:r>
    </w:p>
    <w:p w:rsidR="00542E82" w:rsidRPr="003A1CBF" w:rsidRDefault="00542E82" w:rsidP="003A1CBF">
      <w:pPr>
        <w:spacing w:after="0"/>
        <w:ind w:left="284" w:firstLine="708"/>
        <w:jc w:val="both"/>
        <w:rPr>
          <w:rFonts w:ascii="Times New Roman" w:hAnsi="Times New Roman" w:cs="Times New Roman"/>
          <w:sz w:val="28"/>
          <w:szCs w:val="28"/>
        </w:rPr>
      </w:pPr>
      <w:r w:rsidRPr="003A1CBF">
        <w:rPr>
          <w:rFonts w:ascii="Times New Roman" w:hAnsi="Times New Roman" w:cs="Times New Roman"/>
          <w:sz w:val="28"/>
          <w:szCs w:val="28"/>
        </w:rPr>
        <w:t>Выполнено работ на 77 %. В связи с невозможностью проведения работ по уничтожению конопли на территории Саяно-Шушенского водохранилища 140 га  не уничтожено.</w:t>
      </w:r>
    </w:p>
    <w:p w:rsidR="00542E82" w:rsidRPr="003A1CBF" w:rsidRDefault="00542E82" w:rsidP="003A1CBF">
      <w:pPr>
        <w:spacing w:after="0"/>
        <w:ind w:left="284"/>
        <w:jc w:val="both"/>
        <w:rPr>
          <w:rFonts w:ascii="Times New Roman" w:hAnsi="Times New Roman" w:cs="Times New Roman"/>
          <w:b/>
          <w:sz w:val="28"/>
          <w:szCs w:val="28"/>
        </w:rPr>
      </w:pPr>
      <w:r w:rsidRPr="003A1CBF">
        <w:rPr>
          <w:rFonts w:ascii="Times New Roman" w:hAnsi="Times New Roman" w:cs="Times New Roman"/>
          <w:sz w:val="28"/>
          <w:szCs w:val="28"/>
        </w:rPr>
        <w:t xml:space="preserve">        </w:t>
      </w:r>
      <w:r w:rsidRPr="003A1CBF">
        <w:rPr>
          <w:rFonts w:ascii="Times New Roman" w:hAnsi="Times New Roman" w:cs="Times New Roman"/>
          <w:b/>
          <w:sz w:val="28"/>
          <w:szCs w:val="28"/>
        </w:rPr>
        <w:t>По переработке сельскохозяйственной продукции -</w:t>
      </w:r>
      <w:r w:rsidRPr="003A1CBF">
        <w:rPr>
          <w:rFonts w:ascii="Times New Roman" w:hAnsi="Times New Roman" w:cs="Times New Roman"/>
          <w:sz w:val="28"/>
          <w:szCs w:val="28"/>
        </w:rPr>
        <w:t>СПоК «Оргаадай» произведено и реализовано 86,4 тонн тыва далган (АППГ - 68 тонн), комбикормов 120 тонн, сена 110 тонн, соломы 240 тонн.</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w:t>
      </w:r>
      <w:r w:rsidRPr="003A1CBF">
        <w:rPr>
          <w:rFonts w:ascii="Times New Roman" w:hAnsi="Times New Roman" w:cs="Times New Roman"/>
          <w:b/>
          <w:sz w:val="28"/>
          <w:szCs w:val="28"/>
        </w:rPr>
        <w:t>Уловом и переработкой рыбы занимается 2 СПоК:</w:t>
      </w:r>
      <w:r w:rsidRPr="003A1CBF">
        <w:rPr>
          <w:rFonts w:ascii="Times New Roman" w:hAnsi="Times New Roman" w:cs="Times New Roman"/>
          <w:sz w:val="28"/>
          <w:szCs w:val="28"/>
        </w:rPr>
        <w:t xml:space="preserve"> «Ногаан» - за отчетный период улов рыбы составил  99 тонн (АППГ – 84,2 тонн) и СПоК «Эзир» - 92 тонн (АППГ- 49,8тонн).</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Участником губернаторского проекта «Одно село-один продукт» главой КФХ Кырлыг-Кара М.М. выделано шкур сельскохозяйственных животных: овчин 500 штук, мерлушек 200 шт., волчьи шкуры  45 шт. За прошлый год было выделано шкур 800 шт. </w:t>
      </w:r>
    </w:p>
    <w:p w:rsidR="00542E82" w:rsidRPr="003A1CBF" w:rsidRDefault="00542E82" w:rsidP="003A1CBF">
      <w:pPr>
        <w:spacing w:after="0"/>
        <w:ind w:left="284" w:firstLine="708"/>
        <w:jc w:val="both"/>
        <w:rPr>
          <w:rFonts w:ascii="Times New Roman" w:hAnsi="Times New Roman" w:cs="Times New Roman"/>
          <w:sz w:val="28"/>
          <w:szCs w:val="28"/>
        </w:rPr>
      </w:pPr>
      <w:r w:rsidRPr="003A1CBF">
        <w:rPr>
          <w:rFonts w:ascii="Times New Roman" w:hAnsi="Times New Roman" w:cs="Times New Roman"/>
          <w:sz w:val="28"/>
          <w:szCs w:val="28"/>
        </w:rPr>
        <w:t>Переработанные шкуры реализуются на территории кожууна, в сельскохозяйственных ярмарках в г. Кызыле.</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Снижение объема выделки шкур произошло из-за отсутствия химикатов.</w:t>
      </w:r>
    </w:p>
    <w:p w:rsidR="00542E82" w:rsidRPr="003A1CBF" w:rsidRDefault="00542E82" w:rsidP="003A1CBF">
      <w:pPr>
        <w:spacing w:after="0"/>
        <w:ind w:left="284"/>
        <w:jc w:val="both"/>
        <w:rPr>
          <w:rFonts w:ascii="Times New Roman" w:hAnsi="Times New Roman" w:cs="Times New Roman"/>
          <w:sz w:val="28"/>
          <w:szCs w:val="28"/>
        </w:rPr>
      </w:pPr>
      <w:r w:rsidRPr="003A1CBF">
        <w:rPr>
          <w:rFonts w:ascii="Times New Roman" w:hAnsi="Times New Roman" w:cs="Times New Roman"/>
          <w:sz w:val="28"/>
          <w:szCs w:val="28"/>
        </w:rPr>
        <w:t xml:space="preserve">     Переработкой молока занимается глава крестьянского (фермерского) хозяйства участником проекта «Село, в котором я живу» Чонданова  А-К.Р. За год переработано молока 31,6 тонн. Произведено  пастеризованного молока – 20,6 тонн, сметаны – 0,63  тн, творога – 1,3 тн. Реализовано продукции на сумму – 1204,7 тыс.рублей</w:t>
      </w:r>
    </w:p>
    <w:p w:rsidR="00542E82" w:rsidRPr="003A1CBF" w:rsidRDefault="00542E82" w:rsidP="003A1CBF">
      <w:pPr>
        <w:spacing w:after="0"/>
        <w:ind w:left="284"/>
        <w:jc w:val="both"/>
        <w:rPr>
          <w:rFonts w:ascii="Times New Roman" w:hAnsi="Times New Roman" w:cs="Times New Roman"/>
          <w:sz w:val="28"/>
          <w:szCs w:val="28"/>
        </w:rPr>
      </w:pPr>
    </w:p>
    <w:p w:rsidR="00700C8B" w:rsidRPr="00700C8B" w:rsidRDefault="00700C8B" w:rsidP="003A1CBF">
      <w:pPr>
        <w:shd w:val="clear" w:color="auto" w:fill="FFFFFF"/>
        <w:spacing w:after="0"/>
        <w:ind w:left="284"/>
        <w:jc w:val="center"/>
        <w:rPr>
          <w:rFonts w:ascii="Times New Roman" w:eastAsia="Times New Roman" w:hAnsi="Times New Roman" w:cs="Times New Roman"/>
          <w:sz w:val="28"/>
          <w:szCs w:val="28"/>
        </w:rPr>
      </w:pPr>
      <w:r w:rsidRPr="00700C8B">
        <w:rPr>
          <w:rFonts w:ascii="Times New Roman" w:eastAsia="Times New Roman" w:hAnsi="Times New Roman" w:cs="Times New Roman"/>
          <w:b/>
          <w:bCs/>
          <w:sz w:val="28"/>
          <w:szCs w:val="28"/>
        </w:rPr>
        <w:t>Социальная политика</w:t>
      </w:r>
    </w:p>
    <w:p w:rsidR="00700C8B" w:rsidRPr="00700C8B" w:rsidRDefault="00700C8B" w:rsidP="003A1CBF">
      <w:pPr>
        <w:shd w:val="clear" w:color="auto" w:fill="FFFFFF"/>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w:t>
      </w:r>
    </w:p>
    <w:p w:rsidR="00700C8B" w:rsidRPr="00700C8B" w:rsidRDefault="00700C8B" w:rsidP="003A1CBF">
      <w:pPr>
        <w:shd w:val="clear" w:color="auto" w:fill="FFFFFF"/>
        <w:spacing w:after="0"/>
        <w:ind w:left="284"/>
        <w:jc w:val="both"/>
        <w:rPr>
          <w:rFonts w:ascii="Times New Roman" w:eastAsia="Times New Roman" w:hAnsi="Times New Roman" w:cs="Times New Roman"/>
          <w:sz w:val="28"/>
          <w:szCs w:val="28"/>
          <w:lang w:eastAsia="en-US"/>
        </w:rPr>
      </w:pPr>
      <w:r w:rsidRPr="00700C8B">
        <w:rPr>
          <w:rFonts w:ascii="Times New Roman" w:eastAsia="Times New Roman" w:hAnsi="Times New Roman" w:cs="Times New Roman"/>
          <w:b/>
          <w:sz w:val="28"/>
          <w:szCs w:val="28"/>
          <w:lang w:eastAsia="en-US"/>
        </w:rPr>
        <w:t xml:space="preserve">                          Управлением труда и социального развития кожууна</w:t>
      </w:r>
      <w:r w:rsidRPr="00700C8B">
        <w:rPr>
          <w:rFonts w:ascii="Times New Roman" w:eastAsia="Times New Roman" w:hAnsi="Times New Roman" w:cs="Times New Roman"/>
          <w:sz w:val="28"/>
          <w:szCs w:val="28"/>
          <w:lang w:eastAsia="en-US"/>
        </w:rPr>
        <w:t xml:space="preserve"> </w:t>
      </w:r>
    </w:p>
    <w:p w:rsidR="00700C8B" w:rsidRPr="00700C8B" w:rsidRDefault="00700C8B" w:rsidP="003A1CBF">
      <w:pPr>
        <w:shd w:val="clear" w:color="auto" w:fill="FFFFFF"/>
        <w:spacing w:after="0"/>
        <w:ind w:left="284"/>
        <w:jc w:val="both"/>
        <w:rPr>
          <w:rFonts w:ascii="Times New Roman" w:eastAsiaTheme="minorHAnsi" w:hAnsi="Times New Roman" w:cs="Times New Roman"/>
          <w:sz w:val="28"/>
          <w:szCs w:val="28"/>
          <w:lang w:eastAsia="en-US"/>
        </w:rPr>
      </w:pPr>
      <w:r w:rsidRPr="00700C8B">
        <w:rPr>
          <w:rFonts w:ascii="Times New Roman" w:eastAsia="Times New Roman" w:hAnsi="Times New Roman" w:cs="Times New Roman"/>
          <w:sz w:val="28"/>
          <w:szCs w:val="28"/>
          <w:lang w:eastAsia="en-US"/>
        </w:rPr>
        <w:tab/>
        <w:t xml:space="preserve">В 2020 году оказаны меры государственной социальной поддержки 11935 гражданам (АППГ-12266 чел), что на 2,7% ниже, чем в 2019 году. В 2020 году профинансировано на общую сумму </w:t>
      </w:r>
      <w:r w:rsidRPr="00700C8B">
        <w:rPr>
          <w:rFonts w:ascii="Times New Roman" w:eastAsiaTheme="minorHAnsi" w:hAnsi="Times New Roman" w:cs="Times New Roman"/>
          <w:sz w:val="28"/>
          <w:szCs w:val="28"/>
          <w:lang w:eastAsia="en-US"/>
        </w:rPr>
        <w:t>333317,6</w:t>
      </w:r>
      <w:r w:rsidRPr="00700C8B">
        <w:rPr>
          <w:rFonts w:ascii="Times New Roman" w:eastAsia="Times New Roman" w:hAnsi="Times New Roman" w:cs="Times New Roman"/>
          <w:sz w:val="28"/>
          <w:szCs w:val="28"/>
          <w:lang w:eastAsia="en-US"/>
        </w:rPr>
        <w:t xml:space="preserve"> тыс.руб. (АППГ-</w:t>
      </w:r>
      <w:r w:rsidRPr="00700C8B">
        <w:rPr>
          <w:rFonts w:ascii="Times New Roman" w:eastAsiaTheme="minorHAnsi" w:hAnsi="Times New Roman" w:cs="Times New Roman"/>
          <w:sz w:val="28"/>
          <w:szCs w:val="28"/>
          <w:lang w:eastAsia="en-US"/>
        </w:rPr>
        <w:t xml:space="preserve">141573,58 тыс.руб.), на 42% выше чем в 2019 году. Данный показатель увеличился по причине того, что </w:t>
      </w:r>
      <w:r w:rsidRPr="00700C8B">
        <w:rPr>
          <w:rFonts w:ascii="Times New Roman" w:eastAsia="Arial" w:hAnsi="Times New Roman" w:cs="Times New Roman"/>
          <w:color w:val="000000"/>
          <w:sz w:val="28"/>
          <w:szCs w:val="28"/>
          <w:lang w:eastAsia="en-US"/>
        </w:rPr>
        <w:t>в 2020 году реализована</w:t>
      </w:r>
      <w:r w:rsidRPr="00700C8B">
        <w:rPr>
          <w:rFonts w:ascii="Times New Roman" w:eastAsiaTheme="minorHAnsi" w:hAnsi="Times New Roman" w:cs="Times New Roman"/>
          <w:sz w:val="28"/>
          <w:szCs w:val="28"/>
          <w:lang w:eastAsia="en-US"/>
        </w:rPr>
        <w:t xml:space="preserve"> </w:t>
      </w:r>
      <w:r w:rsidRPr="00700C8B">
        <w:rPr>
          <w:rFonts w:ascii="Times New Roman" w:eastAsia="Arial" w:hAnsi="Times New Roman" w:cs="Times New Roman"/>
          <w:color w:val="000000"/>
          <w:sz w:val="28"/>
          <w:szCs w:val="28"/>
          <w:lang w:eastAsia="en-US"/>
        </w:rPr>
        <w:t>выплата</w:t>
      </w:r>
      <w:r w:rsidRPr="00700C8B">
        <w:rPr>
          <w:rFonts w:ascii="Times New Roman" w:eastAsiaTheme="minorHAnsi" w:hAnsi="Times New Roman" w:cs="Times New Roman"/>
          <w:sz w:val="28"/>
          <w:szCs w:val="28"/>
          <w:lang w:eastAsia="en-US"/>
        </w:rPr>
        <w:t xml:space="preserve"> семьям имеющим детей с 3 до 7 лет.</w:t>
      </w:r>
    </w:p>
    <w:p w:rsidR="00700C8B" w:rsidRPr="00700C8B" w:rsidRDefault="00700C8B" w:rsidP="003A1CBF">
      <w:pPr>
        <w:shd w:val="clear" w:color="auto" w:fill="FFFFFF"/>
        <w:spacing w:after="0"/>
        <w:ind w:left="284"/>
        <w:jc w:val="both"/>
        <w:rPr>
          <w:rFonts w:ascii="Times New Roman" w:eastAsiaTheme="minorHAnsi" w:hAnsi="Times New Roman" w:cs="Times New Roman"/>
          <w:sz w:val="28"/>
          <w:szCs w:val="28"/>
          <w:lang w:eastAsia="en-US"/>
        </w:rPr>
      </w:pPr>
      <w:r w:rsidRPr="00700C8B">
        <w:rPr>
          <w:rFonts w:ascii="Times New Roman" w:eastAsia="Times New Roman" w:hAnsi="Times New Roman" w:cs="Times New Roman"/>
          <w:sz w:val="28"/>
          <w:szCs w:val="28"/>
          <w:lang w:eastAsia="en-US"/>
        </w:rPr>
        <w:tab/>
      </w:r>
      <w:r w:rsidRPr="00700C8B">
        <w:rPr>
          <w:rFonts w:ascii="Times New Roman" w:eastAsiaTheme="minorHAnsi" w:hAnsi="Times New Roman" w:cs="Times New Roman"/>
          <w:sz w:val="28"/>
          <w:szCs w:val="28"/>
          <w:lang w:eastAsia="en-US"/>
        </w:rPr>
        <w:t xml:space="preserve">Для реализации </w:t>
      </w:r>
      <w:r w:rsidRPr="00700C8B">
        <w:rPr>
          <w:rFonts w:ascii="Times New Roman" w:eastAsiaTheme="minorHAnsi" w:hAnsi="Times New Roman" w:cs="Times New Roman"/>
          <w:b/>
          <w:sz w:val="28"/>
          <w:szCs w:val="28"/>
          <w:lang w:eastAsia="en-US"/>
        </w:rPr>
        <w:t>муниципальной программы</w:t>
      </w:r>
      <w:r w:rsidRPr="00700C8B">
        <w:rPr>
          <w:rFonts w:ascii="Times New Roman" w:eastAsiaTheme="minorHAnsi" w:hAnsi="Times New Roman" w:cs="Times New Roman"/>
          <w:sz w:val="28"/>
          <w:szCs w:val="28"/>
          <w:lang w:eastAsia="en-US"/>
        </w:rPr>
        <w:t xml:space="preserve"> </w:t>
      </w:r>
      <w:r w:rsidRPr="00700C8B">
        <w:rPr>
          <w:rFonts w:ascii="Times New Roman" w:eastAsiaTheme="minorHAnsi" w:hAnsi="Times New Roman" w:cs="Times New Roman"/>
          <w:b/>
          <w:sz w:val="28"/>
          <w:szCs w:val="28"/>
          <w:lang w:eastAsia="en-US"/>
        </w:rPr>
        <w:t>«Социальная поддержка граждан Улуг-Хемского кожууна»</w:t>
      </w:r>
      <w:r w:rsidRPr="00700C8B">
        <w:rPr>
          <w:rFonts w:ascii="Times New Roman" w:eastAsiaTheme="minorHAnsi" w:hAnsi="Times New Roman" w:cs="Times New Roman"/>
          <w:sz w:val="28"/>
          <w:szCs w:val="28"/>
          <w:lang w:eastAsia="en-US"/>
        </w:rPr>
        <w:t xml:space="preserve"> </w:t>
      </w:r>
      <w:r w:rsidRPr="00700C8B">
        <w:rPr>
          <w:rFonts w:ascii="Times New Roman" w:eastAsiaTheme="minorHAnsi" w:hAnsi="Times New Roman" w:cs="Times New Roman"/>
          <w:b/>
          <w:sz w:val="28"/>
          <w:szCs w:val="28"/>
          <w:lang w:eastAsia="en-US"/>
        </w:rPr>
        <w:t xml:space="preserve">на 2018-2020годы» </w:t>
      </w:r>
      <w:r w:rsidRPr="00700C8B">
        <w:rPr>
          <w:rFonts w:ascii="Times New Roman" w:eastAsiaTheme="minorHAnsi" w:hAnsi="Times New Roman" w:cs="Times New Roman"/>
          <w:sz w:val="28"/>
          <w:szCs w:val="28"/>
          <w:lang w:eastAsia="en-US"/>
        </w:rPr>
        <w:t>в 2020 году</w:t>
      </w:r>
      <w:r w:rsidRPr="00700C8B">
        <w:rPr>
          <w:rFonts w:ascii="Times New Roman" w:eastAsiaTheme="minorHAnsi" w:hAnsi="Times New Roman" w:cs="Times New Roman"/>
          <w:b/>
          <w:sz w:val="28"/>
          <w:szCs w:val="28"/>
          <w:lang w:eastAsia="en-US"/>
        </w:rPr>
        <w:t xml:space="preserve"> </w:t>
      </w:r>
      <w:r w:rsidRPr="00700C8B">
        <w:rPr>
          <w:rFonts w:ascii="Times New Roman" w:eastAsiaTheme="minorHAnsi" w:hAnsi="Times New Roman" w:cs="Times New Roman"/>
          <w:sz w:val="28"/>
          <w:szCs w:val="28"/>
          <w:lang w:eastAsia="en-US"/>
        </w:rPr>
        <w:t xml:space="preserve">всего профинансировано и израсходовано </w:t>
      </w:r>
      <w:r w:rsidRPr="00700C8B">
        <w:rPr>
          <w:rFonts w:ascii="Times New Roman" w:eastAsiaTheme="minorHAnsi" w:hAnsi="Times New Roman" w:cs="Times New Roman"/>
          <w:b/>
          <w:sz w:val="28"/>
          <w:szCs w:val="28"/>
          <w:lang w:eastAsia="en-US"/>
        </w:rPr>
        <w:t>333270,6</w:t>
      </w:r>
      <w:r w:rsidRPr="00700C8B">
        <w:rPr>
          <w:rFonts w:ascii="Times New Roman" w:eastAsiaTheme="minorHAnsi" w:hAnsi="Times New Roman" w:cs="Times New Roman"/>
          <w:sz w:val="28"/>
          <w:szCs w:val="28"/>
          <w:lang w:eastAsia="en-US"/>
        </w:rPr>
        <w:t xml:space="preserve"> тыс. рублей, при уточненном плане на 2020 г. 376230,2 тыс. рублей - исполнено на 97%:</w:t>
      </w:r>
    </w:p>
    <w:p w:rsidR="00700C8B" w:rsidRPr="00700C8B" w:rsidRDefault="00700C8B" w:rsidP="003A1CBF">
      <w:pPr>
        <w:widowControl w:val="0"/>
        <w:adjustRightInd w:val="0"/>
        <w:spacing w:before="60" w:after="60"/>
        <w:ind w:left="284"/>
        <w:jc w:val="both"/>
        <w:rPr>
          <w:rFonts w:ascii="Times New Roman" w:eastAsiaTheme="minorHAnsi" w:hAnsi="Times New Roman" w:cs="Times New Roman"/>
          <w:bCs/>
          <w:sz w:val="28"/>
          <w:szCs w:val="28"/>
          <w:lang w:eastAsia="en-US"/>
        </w:rPr>
      </w:pPr>
      <w:r w:rsidRPr="00700C8B">
        <w:rPr>
          <w:rFonts w:ascii="Times New Roman" w:eastAsiaTheme="minorHAnsi" w:hAnsi="Times New Roman" w:cs="Times New Roman"/>
          <w:bCs/>
          <w:sz w:val="28"/>
          <w:szCs w:val="28"/>
          <w:lang w:eastAsia="en-US"/>
        </w:rPr>
        <w:t>- Местный бюджет – 901,3 тыс.рублей</w:t>
      </w:r>
    </w:p>
    <w:p w:rsidR="00700C8B" w:rsidRPr="00700C8B" w:rsidRDefault="00700C8B" w:rsidP="003A1CBF">
      <w:pPr>
        <w:widowControl w:val="0"/>
        <w:adjustRightInd w:val="0"/>
        <w:spacing w:before="60" w:after="60"/>
        <w:ind w:left="284"/>
        <w:jc w:val="both"/>
        <w:rPr>
          <w:rFonts w:ascii="Times New Roman" w:eastAsiaTheme="minorHAnsi" w:hAnsi="Times New Roman" w:cs="Times New Roman"/>
          <w:bCs/>
          <w:sz w:val="28"/>
          <w:szCs w:val="28"/>
          <w:lang w:eastAsia="en-US"/>
        </w:rPr>
      </w:pPr>
      <w:r w:rsidRPr="00700C8B">
        <w:rPr>
          <w:rFonts w:ascii="Times New Roman" w:eastAsiaTheme="minorHAnsi" w:hAnsi="Times New Roman" w:cs="Times New Roman"/>
          <w:bCs/>
          <w:sz w:val="28"/>
          <w:szCs w:val="28"/>
          <w:lang w:eastAsia="en-US"/>
        </w:rPr>
        <w:t>- Ресбюджет – 65554,5 тыс.рублей</w:t>
      </w:r>
    </w:p>
    <w:p w:rsidR="00700C8B" w:rsidRPr="00700C8B" w:rsidRDefault="00700C8B" w:rsidP="003A1CBF">
      <w:pPr>
        <w:widowControl w:val="0"/>
        <w:adjustRightInd w:val="0"/>
        <w:spacing w:before="60" w:after="60"/>
        <w:ind w:left="284"/>
        <w:jc w:val="both"/>
        <w:rPr>
          <w:rFonts w:ascii="Times New Roman" w:eastAsiaTheme="minorHAnsi" w:hAnsi="Times New Roman" w:cs="Times New Roman"/>
          <w:bCs/>
          <w:sz w:val="28"/>
          <w:szCs w:val="28"/>
          <w:lang w:eastAsia="en-US"/>
        </w:rPr>
      </w:pPr>
      <w:r w:rsidRPr="00700C8B">
        <w:rPr>
          <w:rFonts w:ascii="Times New Roman" w:eastAsiaTheme="minorHAnsi" w:hAnsi="Times New Roman" w:cs="Times New Roman"/>
          <w:bCs/>
          <w:sz w:val="28"/>
          <w:szCs w:val="28"/>
          <w:lang w:eastAsia="en-US"/>
        </w:rPr>
        <w:t>- Фед.бюджет – 266814,8 тыс.рублей.</w:t>
      </w:r>
    </w:p>
    <w:p w:rsidR="00700C8B" w:rsidRPr="00700C8B" w:rsidRDefault="00700C8B" w:rsidP="003A1CBF">
      <w:pPr>
        <w:spacing w:after="0"/>
        <w:ind w:left="284"/>
        <w:jc w:val="both"/>
        <w:rPr>
          <w:rFonts w:ascii="Times New Roman" w:eastAsiaTheme="minorHAnsi" w:hAnsi="Times New Roman" w:cs="Times New Roman"/>
          <w:bCs/>
          <w:sz w:val="28"/>
          <w:szCs w:val="28"/>
          <w:lang w:eastAsia="en-US"/>
        </w:rPr>
      </w:pPr>
      <w:r w:rsidRPr="00700C8B">
        <w:rPr>
          <w:rFonts w:ascii="Times New Roman" w:eastAsiaTheme="minorHAnsi" w:hAnsi="Times New Roman" w:cs="Times New Roman"/>
          <w:bCs/>
          <w:sz w:val="28"/>
          <w:szCs w:val="28"/>
          <w:lang w:eastAsia="en-US"/>
        </w:rPr>
        <w:tab/>
        <w:t xml:space="preserve">По первой подпрограмме муниципальной программы </w:t>
      </w:r>
      <w:r w:rsidRPr="00700C8B">
        <w:rPr>
          <w:rFonts w:ascii="Times New Roman" w:eastAsiaTheme="minorHAnsi" w:hAnsi="Times New Roman" w:cs="Times New Roman"/>
          <w:b/>
          <w:sz w:val="28"/>
          <w:szCs w:val="28"/>
          <w:lang w:eastAsia="en-US"/>
        </w:rPr>
        <w:t xml:space="preserve">«Социальная поддержка старшего поколения, ветеранов и инвалидов, иных категорий граждан - </w:t>
      </w:r>
      <w:r w:rsidRPr="00700C8B">
        <w:rPr>
          <w:rFonts w:ascii="Times New Roman" w:eastAsiaTheme="minorHAnsi" w:hAnsi="Times New Roman" w:cs="Times New Roman"/>
          <w:sz w:val="28"/>
          <w:szCs w:val="28"/>
          <w:lang w:eastAsia="en-US"/>
        </w:rPr>
        <w:t>израсходовано 125228,0 тыс. рублей, при уточненном плане 370243,4 тыс. рублей, исполнение на 100%:</w:t>
      </w:r>
      <w:r w:rsidRPr="00700C8B">
        <w:rPr>
          <w:rFonts w:ascii="Times New Roman" w:eastAsiaTheme="minorHAnsi" w:hAnsi="Times New Roman" w:cs="Times New Roman"/>
          <w:bCs/>
          <w:sz w:val="28"/>
          <w:szCs w:val="28"/>
          <w:lang w:eastAsia="en-US"/>
        </w:rPr>
        <w:t xml:space="preserve"> </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на доплату к государственной пенсии – получателей 1 (АППГ – 2), </w:t>
      </w:r>
      <w:r w:rsidRPr="00700C8B">
        <w:rPr>
          <w:rFonts w:ascii="Times New Roman" w:eastAsia="Arial" w:hAnsi="Times New Roman" w:cs="Times New Roman"/>
          <w:b/>
          <w:color w:val="000000"/>
          <w:sz w:val="28"/>
          <w:szCs w:val="28"/>
          <w:lang w:eastAsia="en-US"/>
        </w:rPr>
        <w:t xml:space="preserve">50,4 </w:t>
      </w:r>
      <w:r w:rsidRPr="00700C8B">
        <w:rPr>
          <w:rFonts w:ascii="Times New Roman" w:eastAsia="Arial" w:hAnsi="Times New Roman" w:cs="Times New Roman"/>
          <w:color w:val="000000"/>
          <w:sz w:val="28"/>
          <w:szCs w:val="28"/>
          <w:lang w:eastAsia="en-US"/>
        </w:rPr>
        <w:t>тыс. руб. (АППГ-307,5) при уточненном плане 50,4 тыс.руб., исполнение на 100%;</w:t>
      </w:r>
    </w:p>
    <w:p w:rsidR="00700C8B" w:rsidRPr="00700C8B" w:rsidRDefault="00700C8B" w:rsidP="003A1CBF">
      <w:pPr>
        <w:numPr>
          <w:ilvl w:val="0"/>
          <w:numId w:val="43"/>
        </w:numPr>
        <w:spacing w:after="0"/>
        <w:ind w:left="284"/>
        <w:contextualSpacing/>
        <w:jc w:val="both"/>
        <w:rPr>
          <w:rFonts w:ascii="Times New Roman" w:eastAsia="Calibri" w:hAnsi="Times New Roman" w:cs="Times New Roman"/>
          <w:b/>
          <w:sz w:val="28"/>
          <w:szCs w:val="28"/>
          <w:lang w:eastAsia="en-US"/>
        </w:rPr>
      </w:pPr>
      <w:r w:rsidRPr="00700C8B">
        <w:rPr>
          <w:rFonts w:ascii="Times New Roman" w:eastAsia="Arial" w:hAnsi="Times New Roman" w:cs="Times New Roman"/>
          <w:color w:val="000000"/>
          <w:sz w:val="28"/>
          <w:szCs w:val="28"/>
          <w:lang w:eastAsia="en-US"/>
        </w:rPr>
        <w:t>на выплату субвенции, на оплату жилищно-коммунальных услуг отдельным категориям граждан – 1300 получателей (АППГ-1275), 12685 тыс.руб; (АППГ-12372,0) при уточненном плане 12685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субсидии на оплату жилого помещения и коммунальных услуг - 2846 получателей (АППГ-2322), </w:t>
      </w:r>
      <w:r w:rsidRPr="00700C8B">
        <w:rPr>
          <w:rFonts w:ascii="Times New Roman" w:eastAsia="Arial" w:hAnsi="Times New Roman" w:cs="Times New Roman"/>
          <w:b/>
          <w:color w:val="000000"/>
          <w:sz w:val="28"/>
          <w:szCs w:val="28"/>
          <w:lang w:eastAsia="en-US"/>
        </w:rPr>
        <w:t xml:space="preserve">36583,0 </w:t>
      </w:r>
      <w:r w:rsidRPr="00700C8B">
        <w:rPr>
          <w:rFonts w:ascii="Times New Roman" w:eastAsia="Arial" w:hAnsi="Times New Roman" w:cs="Times New Roman"/>
          <w:color w:val="000000"/>
          <w:sz w:val="28"/>
          <w:szCs w:val="28"/>
          <w:lang w:eastAsia="en-US"/>
        </w:rPr>
        <w:t>тыс.руб. (АППГ-33500,0) при уточненном плане 36583,0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ЕДВ ветеранам труда и труженикам тыла – 703 получателей (АППГ-717), 7</w:t>
      </w:r>
      <w:r w:rsidRPr="00700C8B">
        <w:rPr>
          <w:rFonts w:ascii="Times New Roman" w:eastAsia="Arial" w:hAnsi="Times New Roman" w:cs="Times New Roman"/>
          <w:b/>
          <w:color w:val="000000"/>
          <w:sz w:val="28"/>
          <w:szCs w:val="28"/>
          <w:lang w:eastAsia="en-US"/>
        </w:rPr>
        <w:t xml:space="preserve">490 </w:t>
      </w:r>
      <w:r w:rsidRPr="00700C8B">
        <w:rPr>
          <w:rFonts w:ascii="Times New Roman" w:eastAsia="Arial" w:hAnsi="Times New Roman" w:cs="Times New Roman"/>
          <w:color w:val="000000"/>
          <w:sz w:val="28"/>
          <w:szCs w:val="28"/>
          <w:lang w:eastAsia="en-US"/>
        </w:rPr>
        <w:t>тыс.руб. (АППГ-7677,08) при уточненном плане 7490,0 тыс.руб., исполнение на 99%;</w:t>
      </w:r>
    </w:p>
    <w:p w:rsidR="00700C8B" w:rsidRPr="00700C8B" w:rsidRDefault="00700C8B" w:rsidP="003A1CBF">
      <w:pPr>
        <w:numPr>
          <w:ilvl w:val="0"/>
          <w:numId w:val="43"/>
        </w:numPr>
        <w:spacing w:after="0"/>
        <w:ind w:left="284"/>
        <w:contextualSpacing/>
        <w:jc w:val="both"/>
        <w:rPr>
          <w:rFonts w:ascii="Times New Roman" w:eastAsia="Calibri" w:hAnsi="Times New Roman" w:cs="Times New Roman"/>
          <w:b/>
          <w:sz w:val="28"/>
          <w:szCs w:val="28"/>
          <w:lang w:eastAsia="en-US"/>
        </w:rPr>
      </w:pPr>
      <w:r w:rsidRPr="00700C8B">
        <w:rPr>
          <w:rFonts w:ascii="Times New Roman" w:eastAsia="Arial" w:hAnsi="Times New Roman" w:cs="Times New Roman"/>
          <w:color w:val="000000"/>
          <w:sz w:val="28"/>
          <w:szCs w:val="28"/>
          <w:lang w:eastAsia="en-US"/>
        </w:rPr>
        <w:t>ежемесячное пособие детям от 0 до 16(18) лет – 3404 получателей (АППГ-1619),</w:t>
      </w:r>
      <w:r w:rsidRPr="00700C8B">
        <w:rPr>
          <w:rFonts w:ascii="Times New Roman" w:eastAsia="Arial" w:hAnsi="Times New Roman" w:cs="Times New Roman"/>
          <w:b/>
          <w:color w:val="000000"/>
          <w:sz w:val="28"/>
          <w:szCs w:val="28"/>
          <w:lang w:eastAsia="en-US"/>
        </w:rPr>
        <w:t xml:space="preserve"> 15831,6 </w:t>
      </w:r>
      <w:r w:rsidRPr="00700C8B">
        <w:rPr>
          <w:rFonts w:ascii="Times New Roman" w:eastAsia="Arial" w:hAnsi="Times New Roman" w:cs="Times New Roman"/>
          <w:color w:val="000000"/>
          <w:sz w:val="28"/>
          <w:szCs w:val="28"/>
          <w:lang w:eastAsia="en-US"/>
        </w:rPr>
        <w:t>тыс.руб (АППГ-13366,3) при уточненном плане 15831,6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ЕДВ репрессированным, </w:t>
      </w:r>
      <w:r w:rsidRPr="00700C8B">
        <w:rPr>
          <w:rFonts w:ascii="Times New Roman" w:eastAsia="Times New Roman" w:hAnsi="Times New Roman" w:cs="Times New Roman"/>
          <w:sz w:val="28"/>
          <w:szCs w:val="28"/>
          <w:lang w:eastAsia="en-US"/>
        </w:rPr>
        <w:t>лицам признанным пострадавшими от политических репрессий</w:t>
      </w:r>
      <w:r w:rsidRPr="00700C8B">
        <w:rPr>
          <w:rFonts w:ascii="Times New Roman" w:eastAsia="Arial" w:hAnsi="Times New Roman" w:cs="Times New Roman"/>
          <w:color w:val="000000"/>
          <w:sz w:val="28"/>
          <w:szCs w:val="28"/>
          <w:lang w:eastAsia="en-US"/>
        </w:rPr>
        <w:t xml:space="preserve"> – 3 получателей (АППГ-4), </w:t>
      </w:r>
      <w:r w:rsidRPr="00700C8B">
        <w:rPr>
          <w:rFonts w:ascii="Times New Roman" w:eastAsia="Arial" w:hAnsi="Times New Roman" w:cs="Times New Roman"/>
          <w:b/>
          <w:color w:val="000000"/>
          <w:sz w:val="28"/>
          <w:szCs w:val="28"/>
          <w:lang w:eastAsia="en-US"/>
        </w:rPr>
        <w:t>40,7</w:t>
      </w:r>
      <w:r w:rsidRPr="00700C8B">
        <w:rPr>
          <w:rFonts w:ascii="Times New Roman" w:eastAsia="Arial" w:hAnsi="Times New Roman" w:cs="Times New Roman"/>
          <w:color w:val="000000"/>
          <w:sz w:val="28"/>
          <w:szCs w:val="28"/>
          <w:lang w:eastAsia="en-US"/>
        </w:rPr>
        <w:t xml:space="preserve"> тыс.руб. (АППГ-46,3) при уточненном плане 40,7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социальное пособие на погребение – получателей 49 (АППГ - 37), </w:t>
      </w:r>
      <w:r w:rsidRPr="00700C8B">
        <w:rPr>
          <w:rFonts w:ascii="Times New Roman" w:eastAsia="Arial" w:hAnsi="Times New Roman" w:cs="Times New Roman"/>
          <w:b/>
          <w:color w:val="000000"/>
          <w:sz w:val="28"/>
          <w:szCs w:val="28"/>
          <w:lang w:eastAsia="en-US"/>
        </w:rPr>
        <w:t xml:space="preserve">422,2 </w:t>
      </w:r>
      <w:r w:rsidRPr="00700C8B">
        <w:rPr>
          <w:rFonts w:ascii="Times New Roman" w:eastAsia="Arial" w:hAnsi="Times New Roman" w:cs="Times New Roman"/>
          <w:color w:val="000000"/>
          <w:sz w:val="28"/>
          <w:szCs w:val="28"/>
          <w:lang w:eastAsia="en-US"/>
        </w:rPr>
        <w:t>тыс.</w:t>
      </w:r>
      <w:r w:rsidRPr="00700C8B">
        <w:rPr>
          <w:rFonts w:ascii="Times New Roman" w:eastAsia="Arial" w:hAnsi="Times New Roman" w:cs="Times New Roman"/>
          <w:b/>
          <w:color w:val="000000"/>
          <w:sz w:val="28"/>
          <w:szCs w:val="28"/>
          <w:lang w:eastAsia="en-US"/>
        </w:rPr>
        <w:t xml:space="preserve"> </w:t>
      </w:r>
      <w:r w:rsidRPr="00700C8B">
        <w:rPr>
          <w:rFonts w:ascii="Times New Roman" w:eastAsia="Arial" w:hAnsi="Times New Roman" w:cs="Times New Roman"/>
          <w:color w:val="000000"/>
          <w:sz w:val="28"/>
          <w:szCs w:val="28"/>
          <w:lang w:eastAsia="en-US"/>
        </w:rPr>
        <w:t>руб. (АППГ-309,09) при уточненном плане 422,2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Calibri" w:hAnsi="Times New Roman" w:cs="Times New Roman"/>
          <w:sz w:val="28"/>
          <w:szCs w:val="28"/>
          <w:lang w:eastAsia="en-US"/>
        </w:rPr>
        <w:t>на предоставление единовременной материальной помощи гражданам, находящимся в трудной жизненной ситуации</w:t>
      </w:r>
      <w:r w:rsidRPr="00700C8B">
        <w:rPr>
          <w:rFonts w:ascii="Times New Roman" w:eastAsia="Arial" w:hAnsi="Times New Roman" w:cs="Times New Roman"/>
          <w:color w:val="000000"/>
          <w:sz w:val="28"/>
          <w:szCs w:val="28"/>
          <w:lang w:eastAsia="en-US"/>
        </w:rPr>
        <w:t xml:space="preserve"> – получателей 5 (АППГ – 33), </w:t>
      </w:r>
      <w:r w:rsidRPr="00700C8B">
        <w:rPr>
          <w:rFonts w:ascii="Times New Roman" w:eastAsia="Arial" w:hAnsi="Times New Roman" w:cs="Times New Roman"/>
          <w:b/>
          <w:color w:val="000000"/>
          <w:sz w:val="28"/>
          <w:szCs w:val="28"/>
          <w:lang w:eastAsia="en-US"/>
        </w:rPr>
        <w:t xml:space="preserve">29,6 </w:t>
      </w:r>
      <w:r w:rsidRPr="00700C8B">
        <w:rPr>
          <w:rFonts w:ascii="Times New Roman" w:eastAsia="Arial" w:hAnsi="Times New Roman" w:cs="Times New Roman"/>
          <w:color w:val="000000"/>
          <w:sz w:val="28"/>
          <w:szCs w:val="28"/>
          <w:lang w:eastAsia="en-US"/>
        </w:rPr>
        <w:t>тыс. руб. (АППГ-190,0) при уточненном плане 29,6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на выплату субвенции отдельным категориям граждан оплаты взноса на капитальный ремонт в многоквартирном доме – 14 получателей (АППГ-14),</w:t>
      </w:r>
      <w:r w:rsidRPr="00700C8B">
        <w:rPr>
          <w:rFonts w:ascii="Times New Roman" w:eastAsia="Arial" w:hAnsi="Times New Roman" w:cs="Times New Roman"/>
          <w:b/>
          <w:color w:val="000000"/>
          <w:sz w:val="28"/>
          <w:szCs w:val="28"/>
          <w:lang w:eastAsia="en-US"/>
        </w:rPr>
        <w:t xml:space="preserve"> 7,0 </w:t>
      </w:r>
      <w:r w:rsidRPr="00700C8B">
        <w:rPr>
          <w:rFonts w:ascii="Times New Roman" w:eastAsia="Arial" w:hAnsi="Times New Roman" w:cs="Times New Roman"/>
          <w:color w:val="000000"/>
          <w:sz w:val="28"/>
          <w:szCs w:val="28"/>
          <w:lang w:eastAsia="en-US"/>
        </w:rPr>
        <w:t>тыс.руб; (АППГ-7,08) при уточненном плане 7,0 тыс.руб., исполнение на 100%;</w:t>
      </w:r>
    </w:p>
    <w:p w:rsidR="00700C8B" w:rsidRPr="00700C8B" w:rsidRDefault="00700C8B" w:rsidP="003A1CBF">
      <w:pPr>
        <w:numPr>
          <w:ilvl w:val="0"/>
          <w:numId w:val="43"/>
        </w:numPr>
        <w:spacing w:after="0"/>
        <w:ind w:left="284"/>
        <w:contextualSpacing/>
        <w:jc w:val="both"/>
        <w:rPr>
          <w:rFonts w:ascii="Times New Roman" w:eastAsia="Calibri" w:hAnsi="Times New Roman" w:cs="Times New Roman"/>
          <w:b/>
          <w:sz w:val="28"/>
          <w:szCs w:val="28"/>
          <w:lang w:eastAsia="en-US"/>
        </w:rPr>
      </w:pPr>
      <w:r w:rsidRPr="00700C8B">
        <w:rPr>
          <w:rFonts w:ascii="Times New Roman" w:eastAsia="Arial" w:hAnsi="Times New Roman" w:cs="Times New Roman"/>
          <w:color w:val="000000"/>
          <w:sz w:val="28"/>
          <w:szCs w:val="28"/>
          <w:lang w:eastAsia="en-US"/>
        </w:rPr>
        <w:t>на выплату ежемесячного пособия по уходу за ребенком–654 получателей (АППГ- 5609),</w:t>
      </w:r>
      <w:r w:rsidRPr="00700C8B">
        <w:rPr>
          <w:rFonts w:ascii="Times New Roman" w:eastAsia="Arial" w:hAnsi="Times New Roman" w:cs="Times New Roman"/>
          <w:b/>
          <w:color w:val="000000"/>
          <w:sz w:val="28"/>
          <w:szCs w:val="28"/>
          <w:lang w:eastAsia="en-US"/>
        </w:rPr>
        <w:t xml:space="preserve"> 47469,3 </w:t>
      </w:r>
      <w:r w:rsidRPr="00700C8B">
        <w:rPr>
          <w:rFonts w:ascii="Times New Roman" w:eastAsia="Arial" w:hAnsi="Times New Roman" w:cs="Times New Roman"/>
          <w:color w:val="000000"/>
          <w:sz w:val="28"/>
          <w:szCs w:val="28"/>
          <w:lang w:eastAsia="en-US"/>
        </w:rPr>
        <w:t>т.руб; (АППГ-51454,2) при уточненном плане 53123,10 тыс.руб, исполнение на 97%;</w:t>
      </w:r>
    </w:p>
    <w:p w:rsidR="00700C8B" w:rsidRPr="00700C8B" w:rsidRDefault="00700C8B" w:rsidP="003A1CBF">
      <w:pPr>
        <w:numPr>
          <w:ilvl w:val="0"/>
          <w:numId w:val="43"/>
        </w:numPr>
        <w:spacing w:after="0"/>
        <w:ind w:left="284"/>
        <w:contextualSpacing/>
        <w:jc w:val="both"/>
        <w:rPr>
          <w:rFonts w:ascii="Times New Roman" w:eastAsia="Calibri" w:hAnsi="Times New Roman" w:cs="Times New Roman"/>
          <w:b/>
          <w:sz w:val="28"/>
          <w:szCs w:val="28"/>
          <w:lang w:eastAsia="en-US"/>
        </w:rPr>
      </w:pPr>
      <w:r w:rsidRPr="00700C8B">
        <w:rPr>
          <w:rFonts w:ascii="Times New Roman" w:eastAsia="Arial" w:hAnsi="Times New Roman" w:cs="Times New Roman"/>
          <w:color w:val="000000"/>
          <w:sz w:val="28"/>
          <w:szCs w:val="28"/>
          <w:lang w:eastAsia="en-US"/>
        </w:rPr>
        <w:t>единовременного пособия при рождении ребенка –237 получателей (АППГ- 5658),</w:t>
      </w:r>
      <w:r w:rsidRPr="00700C8B">
        <w:rPr>
          <w:rFonts w:ascii="Times New Roman" w:eastAsia="Arial" w:hAnsi="Times New Roman" w:cs="Times New Roman"/>
          <w:b/>
          <w:color w:val="000000"/>
          <w:sz w:val="28"/>
          <w:szCs w:val="28"/>
          <w:lang w:eastAsia="en-US"/>
        </w:rPr>
        <w:t xml:space="preserve"> 4556,2 </w:t>
      </w:r>
      <w:r w:rsidRPr="00700C8B">
        <w:rPr>
          <w:rFonts w:ascii="Times New Roman" w:eastAsia="Arial" w:hAnsi="Times New Roman" w:cs="Times New Roman"/>
          <w:color w:val="000000"/>
          <w:sz w:val="28"/>
          <w:szCs w:val="28"/>
          <w:lang w:eastAsia="en-US"/>
        </w:rPr>
        <w:t>т.руб; (АППГ-51162,2) при уточненном плане 4556,2 тыс.руб, исполнение на 97%;</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на проведение мероприятий в сфере социальной политики – </w:t>
      </w:r>
      <w:r w:rsidRPr="00700C8B">
        <w:rPr>
          <w:rFonts w:ascii="Times New Roman" w:eastAsia="Arial" w:hAnsi="Times New Roman" w:cs="Times New Roman"/>
          <w:b/>
          <w:color w:val="000000"/>
          <w:sz w:val="28"/>
          <w:szCs w:val="28"/>
          <w:lang w:eastAsia="en-US"/>
        </w:rPr>
        <w:t xml:space="preserve">63,0 </w:t>
      </w:r>
      <w:r w:rsidRPr="00700C8B">
        <w:rPr>
          <w:rFonts w:ascii="Times New Roman" w:eastAsia="Arial" w:hAnsi="Times New Roman" w:cs="Times New Roman"/>
          <w:color w:val="000000"/>
          <w:sz w:val="28"/>
          <w:szCs w:val="28"/>
          <w:lang w:eastAsia="en-US"/>
        </w:rPr>
        <w:t>тыс.</w:t>
      </w:r>
      <w:r w:rsidRPr="00700C8B">
        <w:rPr>
          <w:rFonts w:ascii="Times New Roman" w:eastAsia="Arial" w:hAnsi="Times New Roman" w:cs="Times New Roman"/>
          <w:b/>
          <w:color w:val="000000"/>
          <w:sz w:val="28"/>
          <w:szCs w:val="28"/>
          <w:lang w:eastAsia="en-US"/>
        </w:rPr>
        <w:t xml:space="preserve"> </w:t>
      </w:r>
      <w:r w:rsidRPr="00700C8B">
        <w:rPr>
          <w:rFonts w:ascii="Times New Roman" w:eastAsia="Arial" w:hAnsi="Times New Roman" w:cs="Times New Roman"/>
          <w:color w:val="000000"/>
          <w:sz w:val="28"/>
          <w:szCs w:val="28"/>
          <w:lang w:eastAsia="en-US"/>
        </w:rPr>
        <w:t>руб. (АППГ-151,6) при уточненном плане 63,0 тыс.руб., исполнение на 100%.</w:t>
      </w:r>
    </w:p>
    <w:p w:rsidR="00700C8B" w:rsidRPr="00700C8B" w:rsidRDefault="00700C8B" w:rsidP="003A1CBF">
      <w:pPr>
        <w:spacing w:after="0"/>
        <w:ind w:left="284"/>
        <w:jc w:val="both"/>
        <w:rPr>
          <w:rFonts w:ascii="Times New Roman" w:eastAsiaTheme="minorHAnsi" w:hAnsi="Times New Roman" w:cs="Times New Roman"/>
          <w:sz w:val="28"/>
          <w:szCs w:val="28"/>
          <w:lang w:eastAsia="en-US"/>
        </w:rPr>
      </w:pPr>
      <w:r w:rsidRPr="00700C8B">
        <w:rPr>
          <w:rFonts w:ascii="Times New Roman" w:eastAsia="Arial" w:hAnsi="Times New Roman" w:cs="Times New Roman"/>
          <w:color w:val="000000"/>
          <w:sz w:val="28"/>
          <w:szCs w:val="28"/>
          <w:lang w:eastAsia="en-US"/>
        </w:rPr>
        <w:tab/>
        <w:t>По второй подпрограмме «</w:t>
      </w:r>
      <w:r w:rsidRPr="00700C8B">
        <w:rPr>
          <w:rFonts w:ascii="Times New Roman" w:eastAsiaTheme="minorHAnsi" w:hAnsi="Times New Roman" w:cs="Times New Roman"/>
          <w:b/>
          <w:sz w:val="28"/>
          <w:szCs w:val="28"/>
          <w:lang w:eastAsia="en-US"/>
        </w:rPr>
        <w:t xml:space="preserve">Создание условий для реализации МЦП»  - </w:t>
      </w:r>
      <w:r w:rsidRPr="00700C8B">
        <w:rPr>
          <w:rFonts w:ascii="Times New Roman" w:eastAsiaTheme="minorHAnsi" w:hAnsi="Times New Roman" w:cs="Times New Roman"/>
          <w:sz w:val="28"/>
          <w:szCs w:val="28"/>
          <w:lang w:eastAsia="en-US"/>
        </w:rPr>
        <w:t>израсходовано 5885,3 тыс. рублей, профинансировано 5885,3 тыс. рублей, исполнение на 100%.</w:t>
      </w:r>
    </w:p>
    <w:p w:rsidR="00700C8B" w:rsidRPr="00700C8B" w:rsidRDefault="00700C8B" w:rsidP="003A1CBF">
      <w:pPr>
        <w:spacing w:after="0"/>
        <w:ind w:left="284"/>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ab/>
        <w:t xml:space="preserve">По третьей подпрограмме: </w:t>
      </w:r>
      <w:r w:rsidRPr="00700C8B">
        <w:rPr>
          <w:rFonts w:ascii="Times New Roman" w:eastAsiaTheme="minorHAnsi" w:hAnsi="Times New Roman" w:cs="Times New Roman"/>
          <w:b/>
          <w:sz w:val="28"/>
          <w:szCs w:val="28"/>
          <w:lang w:eastAsia="en-US"/>
        </w:rPr>
        <w:t xml:space="preserve">«Преодоление бедности в Улуг-Хемском кожууне» - </w:t>
      </w:r>
      <w:r w:rsidRPr="00700C8B">
        <w:rPr>
          <w:rFonts w:ascii="Times New Roman" w:eastAsiaTheme="minorHAnsi" w:hAnsi="Times New Roman" w:cs="Times New Roman"/>
          <w:sz w:val="28"/>
          <w:szCs w:val="28"/>
          <w:lang w:eastAsia="en-US"/>
        </w:rPr>
        <w:t>израсходовано 202157,6 тыс. рублей, при уточненном плане 370243,4 тыс. рублей,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Arial" w:hAnsi="Times New Roman" w:cs="Times New Roman"/>
          <w:color w:val="000000"/>
          <w:sz w:val="28"/>
          <w:szCs w:val="28"/>
          <w:lang w:eastAsia="en-US"/>
        </w:rPr>
        <w:t xml:space="preserve">на закупку картофеля </w:t>
      </w:r>
      <w:r w:rsidRPr="00700C8B">
        <w:rPr>
          <w:rFonts w:ascii="Times New Roman" w:eastAsia="Arial" w:hAnsi="Times New Roman" w:cs="Times New Roman"/>
          <w:b/>
          <w:color w:val="000000"/>
          <w:sz w:val="28"/>
          <w:szCs w:val="28"/>
          <w:lang w:eastAsia="en-US"/>
        </w:rPr>
        <w:t xml:space="preserve">- </w:t>
      </w:r>
      <w:r w:rsidRPr="00700C8B">
        <w:rPr>
          <w:rFonts w:ascii="Times New Roman" w:eastAsia="Arial" w:hAnsi="Times New Roman" w:cs="Times New Roman"/>
          <w:color w:val="000000"/>
          <w:sz w:val="28"/>
          <w:szCs w:val="28"/>
          <w:lang w:eastAsia="en-US"/>
        </w:rPr>
        <w:t xml:space="preserve">получили 140 (АППГ-140), </w:t>
      </w:r>
      <w:r w:rsidRPr="00700C8B">
        <w:rPr>
          <w:rFonts w:ascii="Times New Roman" w:eastAsia="Arial" w:hAnsi="Times New Roman" w:cs="Times New Roman"/>
          <w:b/>
          <w:color w:val="000000"/>
          <w:sz w:val="28"/>
          <w:szCs w:val="28"/>
          <w:lang w:eastAsia="en-US"/>
        </w:rPr>
        <w:t>60</w:t>
      </w:r>
      <w:r w:rsidRPr="00700C8B">
        <w:rPr>
          <w:rFonts w:ascii="Times New Roman" w:eastAsia="Arial" w:hAnsi="Times New Roman" w:cs="Times New Roman"/>
          <w:color w:val="000000"/>
          <w:sz w:val="28"/>
          <w:szCs w:val="28"/>
          <w:lang w:eastAsia="en-US"/>
        </w:rPr>
        <w:t xml:space="preserve"> т.р. (АППГ- 60,0) при уточненном плане 60 тыс.руб., исполнение на 100%;</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Times New Roman" w:hAnsi="Times New Roman" w:cs="Times New Roman"/>
          <w:color w:val="000000"/>
          <w:sz w:val="28"/>
          <w:szCs w:val="28"/>
          <w:lang w:eastAsia="en-US"/>
        </w:rPr>
        <w:t>выплата на ребенка с 3 до 7 лет</w:t>
      </w:r>
      <w:r w:rsidRPr="00700C8B">
        <w:rPr>
          <w:rFonts w:ascii="Times New Roman" w:eastAsia="Arial" w:hAnsi="Times New Roman" w:cs="Times New Roman"/>
          <w:color w:val="000000"/>
          <w:sz w:val="28"/>
          <w:szCs w:val="28"/>
          <w:lang w:eastAsia="en-US"/>
        </w:rPr>
        <w:t xml:space="preserve"> - 2089 получателей на </w:t>
      </w:r>
      <w:r w:rsidRPr="00700C8B">
        <w:rPr>
          <w:rFonts w:ascii="Times New Roman" w:eastAsia="Arial" w:hAnsi="Times New Roman" w:cs="Times New Roman"/>
          <w:b/>
          <w:color w:val="000000"/>
          <w:sz w:val="28"/>
          <w:szCs w:val="28"/>
          <w:lang w:eastAsia="en-US"/>
        </w:rPr>
        <w:t>153374,0</w:t>
      </w:r>
      <w:r w:rsidRPr="00700C8B">
        <w:rPr>
          <w:rFonts w:ascii="Times New Roman" w:eastAsia="Arial" w:hAnsi="Times New Roman" w:cs="Times New Roman"/>
          <w:color w:val="000000"/>
          <w:sz w:val="28"/>
          <w:szCs w:val="28"/>
          <w:lang w:eastAsia="en-US"/>
        </w:rPr>
        <w:t xml:space="preserve"> тыс.руб., при плане 153374,0 тыс.руб. Данная выплата реализована в 2020 году;</w:t>
      </w:r>
    </w:p>
    <w:p w:rsidR="00700C8B" w:rsidRPr="00700C8B" w:rsidRDefault="00700C8B" w:rsidP="003A1CBF">
      <w:pPr>
        <w:numPr>
          <w:ilvl w:val="0"/>
          <w:numId w:val="43"/>
        </w:numPr>
        <w:spacing w:after="0"/>
        <w:ind w:left="284"/>
        <w:contextualSpacing/>
        <w:jc w:val="both"/>
        <w:rPr>
          <w:rFonts w:ascii="Times New Roman" w:eastAsia="Arial" w:hAnsi="Times New Roman" w:cs="Times New Roman"/>
          <w:color w:val="000000"/>
          <w:sz w:val="28"/>
          <w:szCs w:val="28"/>
          <w:lang w:eastAsia="en-US"/>
        </w:rPr>
      </w:pPr>
      <w:r w:rsidRPr="00700C8B">
        <w:rPr>
          <w:rFonts w:ascii="Times New Roman" w:eastAsia="Times New Roman" w:hAnsi="Times New Roman" w:cs="Times New Roman"/>
          <w:color w:val="000000"/>
          <w:sz w:val="28"/>
          <w:szCs w:val="28"/>
          <w:lang w:eastAsia="en-US"/>
        </w:rPr>
        <w:t xml:space="preserve">выплата на 3-го и последующих детей - </w:t>
      </w:r>
      <w:r w:rsidRPr="00700C8B">
        <w:rPr>
          <w:rFonts w:ascii="Times New Roman" w:eastAsia="Arial" w:hAnsi="Times New Roman" w:cs="Times New Roman"/>
          <w:color w:val="000000"/>
          <w:sz w:val="28"/>
          <w:szCs w:val="28"/>
          <w:lang w:eastAsia="en-US"/>
        </w:rPr>
        <w:t xml:space="preserve">204 получателей на </w:t>
      </w:r>
      <w:r w:rsidRPr="00700C8B">
        <w:rPr>
          <w:rFonts w:ascii="Times New Roman" w:eastAsia="Arial" w:hAnsi="Times New Roman" w:cs="Times New Roman"/>
          <w:b/>
          <w:color w:val="000000"/>
          <w:sz w:val="28"/>
          <w:szCs w:val="28"/>
          <w:lang w:eastAsia="en-US"/>
        </w:rPr>
        <w:t>14589,6</w:t>
      </w:r>
      <w:r w:rsidRPr="00700C8B">
        <w:rPr>
          <w:rFonts w:ascii="Times New Roman" w:eastAsia="Arial" w:hAnsi="Times New Roman" w:cs="Times New Roman"/>
          <w:color w:val="000000"/>
          <w:sz w:val="28"/>
          <w:szCs w:val="28"/>
          <w:lang w:eastAsia="en-US"/>
        </w:rPr>
        <w:t xml:space="preserve"> тыс.руб., при плане 14589,6 тыс.руб. Данная выплата реализована в 2020 году;</w:t>
      </w:r>
    </w:p>
    <w:p w:rsidR="00700C8B" w:rsidRPr="00700C8B" w:rsidRDefault="00700C8B" w:rsidP="003A1CBF">
      <w:pPr>
        <w:numPr>
          <w:ilvl w:val="0"/>
          <w:numId w:val="43"/>
        </w:numPr>
        <w:spacing w:after="0"/>
        <w:ind w:left="284"/>
        <w:contextualSpacing/>
        <w:jc w:val="both"/>
        <w:rPr>
          <w:rFonts w:ascii="Times New Roman" w:eastAsia="Calibri" w:hAnsi="Times New Roman" w:cs="Times New Roman"/>
          <w:b/>
          <w:sz w:val="28"/>
          <w:szCs w:val="28"/>
          <w:lang w:eastAsia="en-US"/>
        </w:rPr>
      </w:pPr>
      <w:r w:rsidRPr="00700C8B">
        <w:rPr>
          <w:rFonts w:ascii="Times New Roman" w:eastAsia="Arial" w:hAnsi="Times New Roman" w:cs="Times New Roman"/>
          <w:color w:val="000000"/>
          <w:sz w:val="28"/>
          <w:szCs w:val="28"/>
          <w:lang w:eastAsia="en-US"/>
        </w:rPr>
        <w:t>выплата на 1-го ребенка - 287 получателей (АППГ- 174),</w:t>
      </w:r>
      <w:r w:rsidRPr="00700C8B">
        <w:rPr>
          <w:rFonts w:ascii="Times New Roman" w:eastAsia="Arial" w:hAnsi="Times New Roman" w:cs="Times New Roman"/>
          <w:b/>
          <w:color w:val="000000"/>
          <w:sz w:val="28"/>
          <w:szCs w:val="28"/>
          <w:lang w:eastAsia="en-US"/>
        </w:rPr>
        <w:t xml:space="preserve"> 34134,0 </w:t>
      </w:r>
      <w:r w:rsidRPr="00700C8B">
        <w:rPr>
          <w:rFonts w:ascii="Times New Roman" w:eastAsia="Arial" w:hAnsi="Times New Roman" w:cs="Times New Roman"/>
          <w:color w:val="000000"/>
          <w:sz w:val="28"/>
          <w:szCs w:val="28"/>
          <w:lang w:eastAsia="en-US"/>
        </w:rPr>
        <w:t>т.руб; (АППГ-19599,9) при уточненном плане 34134,0 тыс.руб, исполнение на 97%.</w:t>
      </w:r>
    </w:p>
    <w:p w:rsidR="00700C8B" w:rsidRPr="00700C8B" w:rsidRDefault="00700C8B" w:rsidP="003A1CBF">
      <w:pPr>
        <w:spacing w:after="0"/>
        <w:ind w:left="284"/>
        <w:contextualSpacing/>
        <w:jc w:val="both"/>
        <w:rPr>
          <w:rFonts w:ascii="Times New Roman" w:eastAsia="Calibri" w:hAnsi="Times New Roman" w:cs="Times New Roman"/>
          <w:sz w:val="28"/>
          <w:szCs w:val="28"/>
          <w:lang w:eastAsia="en-US"/>
        </w:rPr>
      </w:pPr>
      <w:r w:rsidRPr="00700C8B">
        <w:rPr>
          <w:rFonts w:ascii="Times New Roman" w:eastAsia="Arial" w:hAnsi="Times New Roman" w:cs="Times New Roman"/>
          <w:color w:val="000000"/>
          <w:sz w:val="28"/>
          <w:szCs w:val="28"/>
          <w:lang w:eastAsia="en-US"/>
        </w:rPr>
        <w:tab/>
        <w:t xml:space="preserve">По четвертой подпрограмме: </w:t>
      </w:r>
      <w:r w:rsidRPr="00700C8B">
        <w:rPr>
          <w:rFonts w:ascii="Times New Roman" w:eastAsia="Calibri" w:hAnsi="Times New Roman" w:cs="Times New Roman"/>
          <w:b/>
          <w:sz w:val="28"/>
          <w:szCs w:val="28"/>
          <w:lang w:eastAsia="en-US"/>
        </w:rPr>
        <w:t xml:space="preserve">«Нулевой травматизм в Улуг-Хемском кожууне» - </w:t>
      </w:r>
      <w:r w:rsidRPr="00700C8B">
        <w:rPr>
          <w:rFonts w:ascii="Times New Roman" w:eastAsia="Calibri" w:hAnsi="Times New Roman" w:cs="Times New Roman"/>
          <w:sz w:val="28"/>
          <w:szCs w:val="28"/>
          <w:lang w:eastAsia="en-US"/>
        </w:rPr>
        <w:t>израсходовано 46,0 тыс. рублей, при уточненном плане 46,0 тыс. рублей, исполнение на 100%.</w:t>
      </w:r>
      <w:r w:rsidRPr="00700C8B">
        <w:rPr>
          <w:rFonts w:ascii="Times New Roman" w:eastAsia="Calibri" w:hAnsi="Times New Roman" w:cs="Times New Roman"/>
          <w:b/>
          <w:sz w:val="28"/>
          <w:szCs w:val="28"/>
          <w:lang w:eastAsia="en-US"/>
        </w:rPr>
        <w:t xml:space="preserve"> </w:t>
      </w:r>
      <w:r w:rsidRPr="00700C8B">
        <w:rPr>
          <w:rFonts w:ascii="Times New Roman" w:eastAsia="Calibri" w:hAnsi="Times New Roman" w:cs="Times New Roman"/>
          <w:sz w:val="28"/>
          <w:szCs w:val="28"/>
          <w:lang w:eastAsia="en-US"/>
        </w:rPr>
        <w:t>Источником финансирования данной подпрограммы является местный бюджет.</w:t>
      </w:r>
    </w:p>
    <w:p w:rsidR="00700C8B" w:rsidRPr="00700C8B" w:rsidRDefault="00700C8B" w:rsidP="003A1CBF">
      <w:pPr>
        <w:spacing w:after="0"/>
        <w:ind w:left="284"/>
        <w:jc w:val="center"/>
        <w:rPr>
          <w:rFonts w:ascii="Times New Roman" w:eastAsia="Times New Roman" w:hAnsi="Times New Roman" w:cs="Times New Roman"/>
          <w:b/>
          <w:sz w:val="28"/>
          <w:szCs w:val="28"/>
        </w:rPr>
      </w:pPr>
      <w:r w:rsidRPr="00700C8B">
        <w:rPr>
          <w:rFonts w:ascii="Times New Roman" w:eastAsia="Times New Roman" w:hAnsi="Times New Roman" w:cs="Times New Roman"/>
          <w:b/>
          <w:sz w:val="28"/>
          <w:szCs w:val="28"/>
        </w:rPr>
        <w:t>Центр занятости населения</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sz w:val="28"/>
          <w:szCs w:val="28"/>
        </w:rPr>
        <w:tab/>
      </w:r>
      <w:r w:rsidRPr="00700C8B">
        <w:rPr>
          <w:rFonts w:ascii="Times New Roman" w:eastAsia="Times New Roman" w:hAnsi="Times New Roman" w:cs="Times New Roman"/>
          <w:color w:val="000000"/>
          <w:sz w:val="28"/>
          <w:szCs w:val="28"/>
        </w:rPr>
        <w:t>Численность экономически активного населения кожууна за 2020 год составила 13246 человек, что больше аналогичного периода 2019 года на 795 человек или 6,4 % (2019г - 12451 чел.).</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Общая численность безработных граждан в кожууне составило 2510(АППГ-2210) человек, по сравнению 2019 года увеличилось на 13,6 % (2019г – 300 чел.).</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Уровень общей безработицы составил 18,0 %, что больше 2019г. на 0,2 процентных пункта (2019г – 17,7 %).</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Уровень зарегистрированной безработицы составил 4,0 %, что в сравнении с 2019 годом увеличение на 0,1 процентных пункта (2019г – 3,9%).</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 xml:space="preserve">На 01.01.2021 год за получением государственной услуги в поиске подходящей работы в центр занятости населения Улуг-Хемского кожууна обратилось 2285 человек, что больше периода 2019 года на 872 человек (2019г - 1413 человек). Всего за отчетный период трудоустроены 487 (АППГ-612) человек, из них на постоянные рабочие места 183 (АППГ-310) человек или исполнение годового плана по трудоустройству на постоянные рабочие места 48,8 % (план – 375 чел.), на временные рабочие места 304 (89,4%). </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По состоянию на 31 декабря 2020 года на учете в центре занятости населения состоят 578 безработных граждан, что по сравнению с периодом прошлого года увеличение на 73 человек или 14,5% (2019 г – 505 чел.).</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По состоянию на 01.01.2021 года имеется 44 вакансий, среди которых - это врачи узкой специализации, средний медицинский персонал, педагогические работники.</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Также, за отчетный период 2020 года организовано профессиональное обучение 42 граждан, что в сравнении с 2019 годом уменьшилось на 7 чел. (2019г - 49 человек). В том числе завершили обучение:</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 безработные граждане – 26 человек, что в сравнении с 2019 годом уменьшилось на 10 чел. (2019г - 34 человек). Получили такие специальности как повар, портной, охранник, сварщик, кочегар, массажист, электрик, визажист, машинист по землеройной технике.</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 женщины, находящиеся в отпуске по уходу за ребенком до достижения им возраста до 3х лет - 6 человек; незанятых женщин имеющих детей дошкольного возраста – 4 человек. В сравнении с 2019 годом увеличилось на 6 чел. (2019г - 4 человек). Получили такие специальности как повар, парикмахер, оператор ЭВМ.</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 граждане предпенсионного возраста - 6 человек, что в сравнении с 2019 годом уменьшилось на 14 чел (2019г - 30 человек). Получили такие специальности как повар, сварщик. Из числа завершивших обучение граждан трудоустроены 2 человек.</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По Постановлению Правительства Республики Тыва от 20.02.2020 № 55 «О государственной социальной помощи малоимущим семьям и малоимущим одиноко проживающим гражданам на основании социального контракта, в целях которого предоставляется субсидия из федерального бюджета» за 2020 год центром занятости населения реализованы всего 3 направления.</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*По первому направлению – помощь в поиске работы и трудоустройстве заключены 44 социальных контракта с безработными гражданами.</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*По второму направлению – помощь в прохождении профессионального обучения и дополнительного профессионального образования заключен 12 социальных контракта.</w:t>
      </w:r>
    </w:p>
    <w:p w:rsidR="00700C8B" w:rsidRPr="00700C8B" w:rsidRDefault="00700C8B" w:rsidP="003A1CBF">
      <w:pPr>
        <w:spacing w:after="0"/>
        <w:ind w:left="284"/>
        <w:jc w:val="both"/>
        <w:rPr>
          <w:rFonts w:ascii="Times New Roman" w:eastAsia="Times New Roman" w:hAnsi="Times New Roman" w:cs="Times New Roman"/>
          <w:b/>
          <w:sz w:val="28"/>
          <w:szCs w:val="28"/>
        </w:rPr>
      </w:pPr>
      <w:r w:rsidRPr="00700C8B">
        <w:rPr>
          <w:rFonts w:ascii="Times New Roman" w:eastAsia="Times New Roman" w:hAnsi="Times New Roman" w:cs="Times New Roman"/>
          <w:color w:val="000000"/>
          <w:sz w:val="28"/>
          <w:szCs w:val="28"/>
        </w:rPr>
        <w:t>*По третьему направлению – поддержка предпринимательской инициативы и самозанятости малоимущих граждан. Рассмотрены и одобрены бизнес-проектов 27 участников.</w:t>
      </w:r>
    </w:p>
    <w:p w:rsidR="00700C8B" w:rsidRPr="00700C8B" w:rsidRDefault="00700C8B" w:rsidP="003A1CBF">
      <w:pPr>
        <w:shd w:val="clear" w:color="auto" w:fill="FFFFFF"/>
        <w:spacing w:after="0"/>
        <w:ind w:left="284"/>
        <w:jc w:val="both"/>
        <w:rPr>
          <w:rFonts w:ascii="Times New Roman" w:eastAsia="Times New Roman" w:hAnsi="Times New Roman" w:cs="Times New Roman"/>
          <w:sz w:val="28"/>
          <w:szCs w:val="28"/>
          <w:lang w:eastAsia="en-US"/>
        </w:rPr>
      </w:pPr>
    </w:p>
    <w:p w:rsidR="00700C8B" w:rsidRPr="00700C8B" w:rsidRDefault="00700C8B" w:rsidP="003A1CBF">
      <w:pPr>
        <w:spacing w:after="0"/>
        <w:ind w:left="284"/>
        <w:jc w:val="center"/>
        <w:rPr>
          <w:rFonts w:ascii="Times New Roman" w:eastAsia="Times New Roman" w:hAnsi="Times New Roman" w:cs="Times New Roman"/>
          <w:b/>
          <w:sz w:val="28"/>
          <w:szCs w:val="28"/>
        </w:rPr>
      </w:pPr>
      <w:r w:rsidRPr="00700C8B">
        <w:rPr>
          <w:rFonts w:ascii="Times New Roman" w:eastAsia="Times New Roman" w:hAnsi="Times New Roman" w:cs="Times New Roman"/>
          <w:b/>
          <w:sz w:val="28"/>
          <w:szCs w:val="28"/>
        </w:rPr>
        <w:t>Национальная политика.</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ab/>
        <w:t xml:space="preserve">В кожууне проживают 20 - разных национальностей: тувинцы – 19031 человек, русские – 2049 человек, хакасы – 107, буряты – 85, киргизы – 39, украинцы – 24, татары – 14, узбеки – 9, белорусы – 31, армяне – 5, узбеки – 9, азербайджанцы – 9, грузины – 6, башкиры – 5, калмыки – 7, алтайцы – 7, таджики – 4, телеуты – 3, якуты – 2, нанайцы – 1, казахи – 1.  </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ab/>
        <w:t>В кожууне проживают</w:t>
      </w:r>
      <w:r w:rsidRPr="00700C8B">
        <w:rPr>
          <w:rFonts w:ascii="Times New Roman" w:eastAsia="Times New Roman" w:hAnsi="Times New Roman" w:cs="Times New Roman"/>
          <w:b/>
          <w:sz w:val="28"/>
          <w:szCs w:val="28"/>
        </w:rPr>
        <w:t xml:space="preserve"> </w:t>
      </w:r>
      <w:r w:rsidRPr="00700C8B">
        <w:rPr>
          <w:rFonts w:ascii="Times New Roman" w:eastAsia="Times New Roman" w:hAnsi="Times New Roman" w:cs="Times New Roman"/>
          <w:sz w:val="28"/>
          <w:szCs w:val="28"/>
        </w:rPr>
        <w:t>109 интернациональных семей</w:t>
      </w:r>
      <w:r w:rsidRPr="00700C8B">
        <w:rPr>
          <w:rFonts w:ascii="Times New Roman" w:eastAsia="Times New Roman" w:hAnsi="Times New Roman" w:cs="Times New Roman"/>
          <w:sz w:val="28"/>
          <w:szCs w:val="28"/>
        </w:rPr>
        <w:tab/>
        <w:t>(в 2019 – 116 семьи). Наблюдается значительное уменьшение количества интернациональных семей на 14%. Доля городских интернациональных семей – 94 (АППГ - 110 семей), сельских - 15 семей (АППГ – 13).</w:t>
      </w:r>
    </w:p>
    <w:p w:rsidR="00700C8B" w:rsidRPr="00700C8B" w:rsidRDefault="00700C8B" w:rsidP="003A1CBF">
      <w:pPr>
        <w:tabs>
          <w:tab w:val="left" w:pos="0"/>
        </w:tabs>
        <w:spacing w:after="0"/>
        <w:ind w:left="284"/>
        <w:jc w:val="both"/>
        <w:rPr>
          <w:rFonts w:ascii="Times New Roman" w:eastAsia="Calibri" w:hAnsi="Times New Roman" w:cs="Times New Roman"/>
          <w:sz w:val="28"/>
          <w:szCs w:val="28"/>
          <w:lang w:eastAsia="en-US"/>
        </w:rPr>
      </w:pPr>
      <w:r w:rsidRPr="00700C8B">
        <w:rPr>
          <w:rFonts w:ascii="Times New Roman" w:eastAsia="Calibri" w:hAnsi="Times New Roman" w:cs="Times New Roman"/>
          <w:sz w:val="28"/>
          <w:szCs w:val="28"/>
          <w:lang w:eastAsia="en-US"/>
        </w:rPr>
        <w:tab/>
        <w:t xml:space="preserve">Население кожууна характеризуется многообразием не только национального (этнического) состава, но и религиозной принадлежности: имеются и буддисты, и православные христиане, и мусульмане. </w:t>
      </w:r>
      <w:r w:rsidRPr="00700C8B">
        <w:rPr>
          <w:rFonts w:ascii="Times New Roman" w:eastAsia="Times New Roman" w:hAnsi="Times New Roman" w:cs="Times New Roman"/>
          <w:sz w:val="28"/>
          <w:szCs w:val="28"/>
          <w:lang w:eastAsia="en-US"/>
        </w:rPr>
        <w:t xml:space="preserve">Функционирует религиозная организация тувинских шаманов «Уш-Моорук» Улуг-Хемского кожууна. </w:t>
      </w:r>
      <w:r w:rsidRPr="00700C8B">
        <w:rPr>
          <w:rFonts w:ascii="Times New Roman" w:eastAsiaTheme="minorHAnsi" w:hAnsi="Times New Roman" w:cs="Times New Roman"/>
          <w:color w:val="000000"/>
          <w:sz w:val="28"/>
          <w:szCs w:val="28"/>
          <w:lang w:eastAsia="en-US"/>
        </w:rPr>
        <w:t xml:space="preserve">В г. Шагонар имеется местная религиозная организация православный Приход Храма в честь Преподобного Сергия Радонежского. </w:t>
      </w:r>
    </w:p>
    <w:p w:rsidR="00700C8B" w:rsidRPr="00700C8B" w:rsidRDefault="00700C8B" w:rsidP="003A1CBF">
      <w:pPr>
        <w:spacing w:after="0"/>
        <w:ind w:left="284"/>
        <w:jc w:val="both"/>
        <w:rPr>
          <w:rFonts w:ascii="Times New Roman" w:eastAsia="Times New Roman" w:hAnsi="Times New Roman" w:cs="Times New Roman"/>
          <w:sz w:val="28"/>
          <w:szCs w:val="28"/>
          <w:lang w:eastAsia="en-US"/>
        </w:rPr>
      </w:pPr>
      <w:r w:rsidRPr="00700C8B">
        <w:rPr>
          <w:rFonts w:ascii="Times New Roman" w:eastAsia="Times New Roman" w:hAnsi="Times New Roman" w:cs="Times New Roman"/>
          <w:sz w:val="28"/>
          <w:szCs w:val="28"/>
          <w:lang w:eastAsia="en-US"/>
        </w:rPr>
        <w:tab/>
        <w:t>В кожууне имеется постоянно действующая рабочая группа по гармонизации межэтнических отношений в Улуг-Хемском кожууне с участием представителей казачества, национально-культурных объединений и религиозных организаций. Постоянно велся мониторинг обращений граждан о фактах нарушений принципа равноправия независимо от расы, национальности, языка, отношения к религии, убеждений. За 2020 год нарушений не зафиксировано.</w:t>
      </w:r>
    </w:p>
    <w:p w:rsidR="00700C8B" w:rsidRPr="00700C8B" w:rsidRDefault="00700C8B" w:rsidP="003A1CBF">
      <w:pPr>
        <w:spacing w:before="29" w:after="29"/>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lang w:eastAsia="en-US"/>
        </w:rPr>
        <w:tab/>
        <w:t>В кожууне регулярно проводятся национальные праздники и обычаи, такие как: Рождество Христово, Шагаа, Крещение господне, Масленица, Пасха, День славянской письменности, Священный месяц «Сака Дава», День соседей, День России, День памяти и скорби, праздник животноводов «Чайлаг Байырлалы», освящение горы Буура и т.д., н</w:t>
      </w:r>
      <w:r w:rsidRPr="00700C8B">
        <w:rPr>
          <w:rFonts w:ascii="Times New Roman" w:eastAsia="Times New Roman" w:hAnsi="Times New Roman" w:cs="Times New Roman"/>
          <w:sz w:val="28"/>
          <w:szCs w:val="28"/>
        </w:rPr>
        <w:t>о в 2020 году в связи с короновирусной инфекцией были многие мероприятия не проведены.</w:t>
      </w:r>
    </w:p>
    <w:p w:rsidR="00700C8B" w:rsidRPr="00700C8B" w:rsidRDefault="00700C8B" w:rsidP="003A1CBF">
      <w:pPr>
        <w:spacing w:after="0"/>
        <w:ind w:left="284"/>
        <w:jc w:val="both"/>
        <w:rPr>
          <w:rFonts w:ascii="Times New Roman" w:eastAsia="Times New Roman" w:hAnsi="Times New Roman" w:cs="Times New Roman"/>
          <w:b/>
          <w:sz w:val="28"/>
          <w:szCs w:val="28"/>
        </w:rPr>
      </w:pPr>
    </w:p>
    <w:p w:rsidR="00855352" w:rsidRPr="003A1CBF" w:rsidRDefault="00855352" w:rsidP="003A1CBF">
      <w:pPr>
        <w:spacing w:before="60" w:after="225"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ЗДРАВООХРАНЕНИЕ</w:t>
      </w:r>
    </w:p>
    <w:p w:rsidR="00D250BB" w:rsidRPr="003A1CBF" w:rsidRDefault="00D250BB" w:rsidP="003A1CBF">
      <w:pPr>
        <w:shd w:val="clear" w:color="auto" w:fill="FFFFFF"/>
        <w:spacing w:after="0"/>
        <w:ind w:left="284" w:firstLine="567"/>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color w:val="000000"/>
          <w:sz w:val="28"/>
          <w:szCs w:val="28"/>
          <w:lang w:eastAsia="en-US"/>
        </w:rPr>
        <w:t>Важнейшей составляющей качества жизни является здоровье наших граждан. В ГБУЗ РТ «Улуг-Хемский ММЦ им. А.Т Балгана» всего по штату предусмотрено 599,75 штатных единиц, фактически работают 533 чел. Из них:</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57 специалистов с высшим профессиональным медицинским образованием;</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235 специалистов со средним профессиональным медицинским образованием;</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100 работников из числа младшего медицинского персонала;</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137 работников из числа прочего немедицинского персонала.</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Всего принято за 2020 год 32 врачей, из них 17 выпускники ВУЗов, из них по целевому направлению 4, аккредитованные 12, из других лечебных учреждений 11.</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Кожуун по итогам 2020 г. характеризуется повышением </w:t>
      </w:r>
      <w:r w:rsidRPr="003A1CBF">
        <w:rPr>
          <w:rFonts w:ascii="Times New Roman" w:eastAsia="Times New Roman" w:hAnsi="Times New Roman" w:cs="Times New Roman"/>
          <w:b/>
          <w:color w:val="000000"/>
          <w:sz w:val="28"/>
          <w:szCs w:val="28"/>
        </w:rPr>
        <w:t>рождаемости</w:t>
      </w:r>
      <w:r w:rsidRPr="003A1CBF">
        <w:rPr>
          <w:rFonts w:ascii="Times New Roman" w:eastAsia="Times New Roman" w:hAnsi="Times New Roman" w:cs="Times New Roman"/>
          <w:color w:val="000000"/>
          <w:sz w:val="28"/>
          <w:szCs w:val="28"/>
        </w:rPr>
        <w:t xml:space="preserve"> (443) на 12.6% в сравнении с предыдущим 2019 г. (2019 г.-387, 2018 г.-491). За счет высокой рождаемости в кожууне сохраняется положительный баланс естественного прироста населения, который составил 13.0 (2019 г.12.5) на 1000 населения, и продолжает оставаться выше республиканских, федеральных показателей (2018 г. РТ 11,6,2017 г. РФ 0,9, СФО 0,4).</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За отчетный период в кожууне младенческая смертность не допущена (6 в 2019 г.) Также удалось добиться снижения смертности населения от туберкулеза до 9 случаев (на 18.1%, в 2019г 11сл.) Но в 2020г повысился показатель общей </w:t>
      </w:r>
      <w:r w:rsidRPr="003A1CBF">
        <w:rPr>
          <w:rFonts w:ascii="Times New Roman" w:eastAsia="Times New Roman" w:hAnsi="Times New Roman" w:cs="Times New Roman"/>
          <w:b/>
          <w:color w:val="000000"/>
          <w:sz w:val="28"/>
          <w:szCs w:val="28"/>
        </w:rPr>
        <w:t>смертности</w:t>
      </w:r>
      <w:r w:rsidRPr="003A1CBF">
        <w:rPr>
          <w:rFonts w:ascii="Times New Roman" w:eastAsia="Times New Roman" w:hAnsi="Times New Roman" w:cs="Times New Roman"/>
          <w:color w:val="000000"/>
          <w:sz w:val="28"/>
          <w:szCs w:val="28"/>
        </w:rPr>
        <w:t xml:space="preserve"> населения на 21.6% (с 149 в 2019г до 189 в 2020г): за счет увеличения смертности от внешних причин, от новообразований, болезней системы кровообращения, от болезней органов пищеварения. </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b/>
          <w:color w:val="000000"/>
          <w:sz w:val="28"/>
          <w:szCs w:val="28"/>
        </w:rPr>
        <w:tab/>
        <w:t>Прогрессирующими заболеваниями</w:t>
      </w:r>
      <w:r w:rsidRPr="003A1CBF">
        <w:rPr>
          <w:rFonts w:ascii="Times New Roman" w:eastAsia="Times New Roman" w:hAnsi="Times New Roman" w:cs="Times New Roman"/>
          <w:color w:val="000000"/>
          <w:sz w:val="28"/>
          <w:szCs w:val="28"/>
        </w:rPr>
        <w:t xml:space="preserve"> в 2020г явились болезни органов дыхания – 47,3% от всех заболеваний (2019г- 28%). Далее идут болезни системы кровообращения – 11,8% (2019г – 26,9%), эндокринные болезни – 10,6% (2019г – 3,1%), болезни мочеполовой системы 7,6% (2019г – 10%), травмы и отравления и некоторые другие последствия внешних причин 5,7% (2019г – 8,3%) , болезни органов пищеварения – 5,4%(2019г – 8,4%).</w:t>
      </w:r>
    </w:p>
    <w:p w:rsidR="00D250BB" w:rsidRPr="003A1CBF" w:rsidRDefault="00D250BB"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В динамике обращения жителей по поводу заболеваний увеличилась на 5,1% с 948,9 до 992,9 на 1000 населения в 2020 г. Причина – увеличилось число врачей ведущих амбулаторно-поликлинический прием. В структуре общей заболеваемости на первом месте болезни органов дыхания 47,3%. Изменение структуры обращений по поводу заболеваний произошло за счет увеличения обращений по поводу осложнения новой коронавирусной инфекции COVID-19 в виде вирусной пневмонии легких.</w:t>
      </w:r>
    </w:p>
    <w:p w:rsidR="00D250BB" w:rsidRPr="003A1CBF" w:rsidRDefault="00D250BB" w:rsidP="003A1CBF">
      <w:pPr>
        <w:spacing w:before="60" w:after="225" w:line="270" w:lineRule="atLeast"/>
        <w:ind w:left="284"/>
        <w:jc w:val="center"/>
        <w:rPr>
          <w:rFonts w:ascii="Times New Roman" w:eastAsia="Times New Roman" w:hAnsi="Times New Roman" w:cs="Times New Roman"/>
          <w:color w:val="000000"/>
          <w:sz w:val="28"/>
          <w:szCs w:val="28"/>
        </w:rPr>
      </w:pPr>
    </w:p>
    <w:p w:rsidR="00855352" w:rsidRPr="003A1CBF" w:rsidRDefault="00855352" w:rsidP="003A1CBF">
      <w:pPr>
        <w:spacing w:before="60" w:after="225" w:line="270" w:lineRule="atLeast"/>
        <w:ind w:left="284"/>
        <w:jc w:val="center"/>
        <w:rPr>
          <w:rFonts w:ascii="Times New Roman" w:eastAsia="Times New Roman" w:hAnsi="Times New Roman" w:cs="Times New Roman"/>
          <w:color w:val="000000"/>
          <w:sz w:val="28"/>
          <w:szCs w:val="28"/>
        </w:rPr>
      </w:pPr>
      <w:r w:rsidRPr="003A1CBF">
        <w:rPr>
          <w:rFonts w:ascii="Times New Roman" w:eastAsia="Times New Roman" w:hAnsi="Times New Roman" w:cs="Times New Roman"/>
          <w:b/>
          <w:bCs/>
          <w:color w:val="000000"/>
          <w:sz w:val="28"/>
          <w:szCs w:val="28"/>
        </w:rPr>
        <w:t>ФАПы</w:t>
      </w:r>
    </w:p>
    <w:p w:rsidR="00855352" w:rsidRPr="003A1CBF" w:rsidRDefault="00855352" w:rsidP="003A1CBF">
      <w:pPr>
        <w:spacing w:before="60" w:after="225" w:line="270" w:lineRule="atLeast"/>
        <w:ind w:left="284"/>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w:t>
      </w:r>
    </w:p>
    <w:p w:rsidR="00855352" w:rsidRPr="003A1CBF" w:rsidRDefault="00855352" w:rsidP="003A1CBF">
      <w:pPr>
        <w:spacing w:before="60" w:after="225" w:line="270" w:lineRule="atLeast"/>
        <w:ind w:left="284"/>
        <w:rPr>
          <w:rFonts w:ascii="Times New Roman" w:eastAsia="Times New Roman" w:hAnsi="Times New Roman" w:cs="Times New Roman"/>
          <w:color w:val="000000"/>
          <w:sz w:val="28"/>
          <w:szCs w:val="28"/>
        </w:rPr>
      </w:pPr>
      <w:r w:rsidRPr="003A1CBF">
        <w:rPr>
          <w:rFonts w:ascii="Times New Roman" w:eastAsia="Times New Roman" w:hAnsi="Times New Roman" w:cs="Times New Roman"/>
          <w:b/>
          <w:bCs/>
          <w:color w:val="000000"/>
          <w:sz w:val="28"/>
          <w:szCs w:val="28"/>
        </w:rPr>
        <w:t> </w:t>
      </w:r>
    </w:p>
    <w:p w:rsidR="00855352" w:rsidRPr="003A1CBF" w:rsidRDefault="00855352" w:rsidP="003A1CBF">
      <w:pPr>
        <w:spacing w:before="60" w:after="225"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ОБРАЗОВАНИЕ.</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ab/>
        <w:t>Сеть муниципальных образовательных организаций, подведомственных Управлению образования, представлена 19 образовательными организациями следующих видов:</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дошкольные образовательные организации – 6 (32%);</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общеобразовательные организации – 11 (58%);</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гимназия – 1 (5%).</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образовательная организация дополнительного образования детей – 1 (5%);</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ab/>
        <w:t xml:space="preserve">В 2020 году класс-комплектов всего 223 (АППГ – 233), из них в ИК №4 – 7. По сравнению с прошлым годом уменьшение класс-комплектов в начальной ступени (-8), в основной ступени (-2). </w:t>
      </w:r>
    </w:p>
    <w:p w:rsidR="00542E82" w:rsidRPr="003A1CBF" w:rsidRDefault="00542E82" w:rsidP="003A1CBF">
      <w:pPr>
        <w:spacing w:after="0"/>
        <w:ind w:left="284"/>
        <w:jc w:val="both"/>
        <w:rPr>
          <w:rFonts w:ascii="Times New Roman" w:eastAsia="Times New Roman" w:hAnsi="Times New Roman" w:cs="Times New Roman"/>
          <w:sz w:val="28"/>
          <w:szCs w:val="28"/>
          <w:u w:val="single"/>
        </w:rPr>
      </w:pPr>
      <w:r w:rsidRPr="003A1CBF">
        <w:rPr>
          <w:rFonts w:ascii="Times New Roman" w:eastAsia="Times New Roman" w:hAnsi="Times New Roman" w:cs="Times New Roman"/>
          <w:b/>
          <w:sz w:val="28"/>
          <w:szCs w:val="28"/>
        </w:rPr>
        <w:tab/>
      </w:r>
      <w:r w:rsidRPr="003A1CBF">
        <w:rPr>
          <w:rFonts w:ascii="Times New Roman" w:eastAsia="Times New Roman" w:hAnsi="Times New Roman" w:cs="Times New Roman"/>
          <w:sz w:val="28"/>
          <w:szCs w:val="28"/>
          <w:u w:val="single"/>
        </w:rPr>
        <w:t>Организация учебно-воспитательного процесса</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обучаются всего 4204 (АППГ – 4196) учащихся, из них в УКП СОШ №2 г.Шагонар – 15 (14), в ИК -4 при УКП СОШ №2 г.Шагонар – 109 (110).</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i/>
          <w:sz w:val="28"/>
          <w:szCs w:val="28"/>
          <w:lang w:eastAsia="en-US"/>
        </w:rPr>
        <w:tab/>
        <w:t>Качество знаний учащихся по кожууну</w:t>
      </w:r>
      <w:r w:rsidRPr="003A1CBF">
        <w:rPr>
          <w:rFonts w:ascii="Times New Roman" w:eastAsia="Calibri" w:hAnsi="Times New Roman" w:cs="Times New Roman"/>
          <w:sz w:val="28"/>
          <w:szCs w:val="28"/>
          <w:lang w:eastAsia="en-US"/>
        </w:rPr>
        <w:t xml:space="preserve"> по итогам сдачи отчета движения за первую четверть 2020-2021 уч. года – 19,7 (32,86) %, успеваемость – 90,7 (99,4) %. Посещено администрацией школ 497 (370) уроков, из них проведены на оптимальном уровне – 176 (78), на хорошем – 220 (150), на допустимом –980 (110), на критическом – 3 (0). Значительное снижение качество знаний и успеваемости по всем учебным предметам наблюдается и по итогам проведения Всероссийских проверочных работ. Причинами являются пробелы в знаниях учащихся при переходе на электронное обучение и обучение с применением дистанционных технологий в 2019-2020 году. </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b/>
          <w:i/>
          <w:sz w:val="28"/>
          <w:szCs w:val="28"/>
          <w:lang w:eastAsia="en-US"/>
        </w:rPr>
        <w:tab/>
        <w:t>Профильное обучение в 2020-21</w:t>
      </w:r>
      <w:r w:rsidRPr="003A1CBF">
        <w:rPr>
          <w:rFonts w:ascii="Times New Roman" w:eastAsiaTheme="minorHAnsi" w:hAnsi="Times New Roman" w:cs="Times New Roman"/>
          <w:sz w:val="28"/>
          <w:szCs w:val="28"/>
          <w:lang w:eastAsia="en-US"/>
        </w:rPr>
        <w:t xml:space="preserve"> учебном году организовано на базах МБОУ СОШ №1, №2 и Гимназии г.Шагонар. Охват учащихся в профильных классах составляет 146 (177) учащихся 10-х, 11-х классов, в 9 класс-комплектах, что составляет 4% от общего количества учащихся.</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b/>
          <w:i/>
          <w:sz w:val="28"/>
          <w:szCs w:val="28"/>
          <w:lang w:eastAsia="en-US"/>
        </w:rPr>
        <w:tab/>
        <w:t>Аттестаты об окончании среднего общего образования</w:t>
      </w:r>
      <w:r w:rsidRPr="003A1CBF">
        <w:rPr>
          <w:rFonts w:ascii="Times New Roman" w:eastAsiaTheme="minorHAnsi" w:hAnsi="Times New Roman" w:cs="Times New Roman"/>
          <w:sz w:val="28"/>
          <w:szCs w:val="28"/>
          <w:lang w:eastAsia="en-US"/>
        </w:rPr>
        <w:t xml:space="preserve"> получили 184 выпускников 11-х классов дневных школ, не получили 6 выпускников 12 класса УКП из 11 и 1 из ИК-4 из 33 при СОШ №2 г. Шагонар. В кожууне всего </w:t>
      </w:r>
      <w:r w:rsidRPr="003A1CBF">
        <w:rPr>
          <w:rFonts w:ascii="Times New Roman" w:eastAsiaTheme="minorHAnsi" w:hAnsi="Times New Roman" w:cs="Times New Roman"/>
          <w:b/>
          <w:i/>
          <w:sz w:val="28"/>
          <w:szCs w:val="28"/>
          <w:lang w:eastAsia="en-US"/>
        </w:rPr>
        <w:t>1 выпускница - медалистка</w:t>
      </w:r>
      <w:r w:rsidRPr="003A1CBF">
        <w:rPr>
          <w:rFonts w:ascii="Times New Roman" w:eastAsiaTheme="minorHAnsi" w:hAnsi="Times New Roman" w:cs="Times New Roman"/>
          <w:sz w:val="28"/>
          <w:szCs w:val="28"/>
          <w:lang w:eastAsia="en-US"/>
        </w:rPr>
        <w:t xml:space="preserve"> Биче-оол Айслана (МБОУ СОШ № 1 г.Шагонар), которая поступила в Финансовый университет при Правительстве РФ в г. Москва по специальности «Экономика» по целевому договору.</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b/>
          <w:i/>
          <w:sz w:val="28"/>
          <w:szCs w:val="28"/>
          <w:lang w:eastAsia="en-US"/>
        </w:rPr>
        <w:tab/>
        <w:t>Всего на ЕГЭ приняли</w:t>
      </w:r>
      <w:r w:rsidRPr="003A1CBF">
        <w:rPr>
          <w:rFonts w:ascii="Times New Roman" w:eastAsiaTheme="minorHAnsi" w:hAnsi="Times New Roman" w:cs="Times New Roman"/>
          <w:sz w:val="28"/>
          <w:szCs w:val="28"/>
          <w:lang w:eastAsia="en-US"/>
        </w:rPr>
        <w:t xml:space="preserve"> участие 166 выпускников из 184, остальные 20 выпускников образовательных организаций отказались от участия в экзамене в связи с поступлением в средние учебные заведения. </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ab/>
        <w:t xml:space="preserve">Из 184 выпускников </w:t>
      </w:r>
      <w:r w:rsidRPr="003A1CBF">
        <w:rPr>
          <w:rFonts w:ascii="Times New Roman" w:eastAsiaTheme="minorHAnsi" w:hAnsi="Times New Roman" w:cs="Times New Roman"/>
          <w:b/>
          <w:sz w:val="28"/>
          <w:szCs w:val="28"/>
          <w:lang w:eastAsia="en-US"/>
        </w:rPr>
        <w:t xml:space="preserve">поступили в высшие учебные заведения </w:t>
      </w:r>
      <w:r w:rsidRPr="003A1CBF">
        <w:rPr>
          <w:rFonts w:ascii="Times New Roman" w:eastAsiaTheme="minorHAnsi" w:hAnsi="Times New Roman" w:cs="Times New Roman"/>
          <w:sz w:val="28"/>
          <w:szCs w:val="28"/>
          <w:lang w:eastAsia="en-US"/>
        </w:rPr>
        <w:t>– 57 (31%) чел.,(АППГ – 40), в том числе по целевому набору – 18 чел. (10%), на общих основаниях – 34 чел., на коммерческой основе – 5 чел. (9%).</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b/>
          <w:i/>
          <w:sz w:val="28"/>
          <w:szCs w:val="28"/>
          <w:lang w:eastAsia="en-US"/>
        </w:rPr>
        <w:tab/>
        <w:t>В средние учебные заведения поступили</w:t>
      </w:r>
      <w:r w:rsidRPr="003A1CBF">
        <w:rPr>
          <w:rFonts w:ascii="Times New Roman" w:eastAsiaTheme="minorHAnsi" w:hAnsi="Times New Roman" w:cs="Times New Roman"/>
          <w:sz w:val="28"/>
          <w:szCs w:val="28"/>
          <w:lang w:eastAsia="en-US"/>
        </w:rPr>
        <w:t xml:space="preserve"> из 184 выпускников 121 чел (АППГ – 86), (за пределы республики – 56, СПО республики – 65).  И все поступили на общих основаниях, на коммерческой основе – 10 чел. </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b/>
          <w:i/>
          <w:sz w:val="28"/>
          <w:szCs w:val="28"/>
          <w:lang w:eastAsia="en-US"/>
        </w:rPr>
        <w:tab/>
        <w:t>Не поступило</w:t>
      </w:r>
      <w:r w:rsidRPr="003A1CBF">
        <w:rPr>
          <w:rFonts w:ascii="Times New Roman" w:eastAsiaTheme="minorHAnsi" w:hAnsi="Times New Roman" w:cs="Times New Roman"/>
          <w:sz w:val="28"/>
          <w:szCs w:val="28"/>
          <w:lang w:eastAsia="en-US"/>
        </w:rPr>
        <w:t xml:space="preserve"> выпускников 11 классов – 6 чел., в том числе в связи с призывом на военную службу – 1 чел., планируют поступление на следующий год – 5 чел. (2 детей-инвалидов, 1-учится в ДОСААФ, 2-на подготовительных курсах).</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xml:space="preserve">Выпускников – участников губернаторского проекта </w:t>
      </w:r>
      <w:r w:rsidRPr="003A1CBF">
        <w:rPr>
          <w:rFonts w:ascii="Times New Roman" w:eastAsiaTheme="minorHAnsi" w:hAnsi="Times New Roman" w:cs="Times New Roman"/>
          <w:b/>
          <w:sz w:val="28"/>
          <w:szCs w:val="28"/>
          <w:lang w:eastAsia="en-US"/>
        </w:rPr>
        <w:t>«В каждой семье – не менее одного ребенка с высшим образованием»</w:t>
      </w:r>
      <w:r w:rsidRPr="003A1CBF">
        <w:rPr>
          <w:rFonts w:ascii="Times New Roman" w:eastAsiaTheme="minorHAnsi" w:hAnsi="Times New Roman" w:cs="Times New Roman"/>
          <w:sz w:val="28"/>
          <w:szCs w:val="28"/>
          <w:lang w:eastAsia="en-US"/>
        </w:rPr>
        <w:t xml:space="preserve"> в 2019-2020 учебном году было 24 учащихся.  Из них поступили в ВУЗы – 9 (37,5%).</w:t>
      </w:r>
    </w:p>
    <w:p w:rsidR="00542E82" w:rsidRPr="003A1CBF" w:rsidRDefault="00542E82" w:rsidP="003A1CBF">
      <w:pPr>
        <w:spacing w:after="0"/>
        <w:ind w:left="284"/>
        <w:jc w:val="both"/>
        <w:rPr>
          <w:rFonts w:ascii="Times New Roman" w:eastAsia="Times New Roman" w:hAnsi="Times New Roman" w:cs="Times New Roman"/>
          <w:color w:val="000000"/>
          <w:sz w:val="28"/>
          <w:szCs w:val="28"/>
          <w:lang w:eastAsia="en-US"/>
        </w:rPr>
      </w:pPr>
      <w:r w:rsidRPr="003A1CBF">
        <w:rPr>
          <w:rFonts w:ascii="Times New Roman" w:eastAsia="Times New Roman" w:hAnsi="Times New Roman" w:cs="Times New Roman"/>
          <w:b/>
          <w:color w:val="000000"/>
          <w:sz w:val="28"/>
          <w:szCs w:val="28"/>
          <w:u w:val="single"/>
          <w:lang w:eastAsia="en-US"/>
        </w:rPr>
        <w:t>По летней оздоровительной компании</w:t>
      </w:r>
      <w:r w:rsidRPr="003A1CBF">
        <w:rPr>
          <w:rFonts w:ascii="Times New Roman" w:eastAsia="Times New Roman" w:hAnsi="Times New Roman" w:cs="Times New Roman"/>
          <w:color w:val="000000"/>
          <w:sz w:val="28"/>
          <w:szCs w:val="28"/>
          <w:lang w:eastAsia="en-US"/>
        </w:rPr>
        <w:t>:</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ab/>
        <w:t>В 2020 году внедрены и реализованы разные формы организации досуга и занятости детей, в котором</w:t>
      </w:r>
      <w:r w:rsidRPr="003A1CBF">
        <w:rPr>
          <w:rFonts w:ascii="Times New Roman" w:eastAsia="Times New Roman" w:hAnsi="Times New Roman" w:cs="Times New Roman"/>
          <w:sz w:val="28"/>
          <w:szCs w:val="28"/>
          <w:lang w:eastAsia="en-US"/>
        </w:rPr>
        <w:t xml:space="preserve"> были охвачены </w:t>
      </w:r>
      <w:r w:rsidRPr="003A1CBF">
        <w:rPr>
          <w:rFonts w:ascii="Times New Roman" w:eastAsia="Times New Roman" w:hAnsi="Times New Roman" w:cs="Times New Roman"/>
          <w:b/>
          <w:sz w:val="28"/>
          <w:szCs w:val="28"/>
          <w:lang w:eastAsia="en-US"/>
        </w:rPr>
        <w:t>851</w:t>
      </w:r>
      <w:r w:rsidRPr="003A1CBF">
        <w:rPr>
          <w:rFonts w:ascii="Times New Roman" w:eastAsia="Calibri" w:hAnsi="Times New Roman" w:cs="Times New Roman"/>
          <w:b/>
          <w:sz w:val="28"/>
          <w:szCs w:val="28"/>
          <w:lang w:eastAsia="en-US"/>
        </w:rPr>
        <w:t xml:space="preserve"> несовершеннолетних, 21% от общего количества обучающихся кожууна.</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 xml:space="preserve"> 148 детей</w:t>
      </w:r>
      <w:r w:rsidRPr="003A1CBF">
        <w:rPr>
          <w:rFonts w:ascii="Times New Roman" w:eastAsia="Calibri" w:hAnsi="Times New Roman" w:cs="Times New Roman"/>
          <w:sz w:val="28"/>
          <w:szCs w:val="28"/>
          <w:lang w:eastAsia="en-US"/>
        </w:rPr>
        <w:t xml:space="preserve"> в летний оздоровительный период отдохнули:</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на чабанских стоянках 141 детей, из них – 97 чел. (68,79%) из малообеспеченных, многодетных семей;</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- 7 учащихся отдохнули в республиканских лагерях: «Байлак» - 3 (ПДН-учетники, за счет средств местного бюджета), «Чагытай» - 4 чел. (ПДН-учетники, за счет средств республиканского бюджета).</w:t>
      </w:r>
    </w:p>
    <w:p w:rsidR="00542E82" w:rsidRPr="003A1CBF" w:rsidRDefault="00542E82" w:rsidP="003A1CBF">
      <w:pPr>
        <w:shd w:val="clear" w:color="auto" w:fill="FFFFFF"/>
        <w:spacing w:after="0"/>
        <w:ind w:left="284"/>
        <w:jc w:val="both"/>
        <w:rPr>
          <w:rFonts w:ascii="Times New Roman" w:eastAsia="Times New Roman" w:hAnsi="Times New Roman" w:cs="Times New Roman"/>
          <w:color w:val="000000"/>
          <w:sz w:val="28"/>
          <w:szCs w:val="28"/>
          <w:lang w:eastAsia="en-US"/>
        </w:rPr>
      </w:pPr>
      <w:r w:rsidRPr="003A1CBF">
        <w:rPr>
          <w:rFonts w:ascii="Times New Roman" w:eastAsia="Calibri" w:hAnsi="Times New Roman" w:cs="Times New Roman"/>
          <w:sz w:val="28"/>
          <w:szCs w:val="28"/>
          <w:lang w:eastAsia="en-US"/>
        </w:rPr>
        <w:t xml:space="preserve">   </w:t>
      </w:r>
      <w:r w:rsidRPr="003A1CBF">
        <w:rPr>
          <w:rFonts w:ascii="Times New Roman" w:eastAsia="Calibri" w:hAnsi="Times New Roman" w:cs="Times New Roman"/>
          <w:sz w:val="28"/>
          <w:szCs w:val="28"/>
          <w:lang w:eastAsia="en-US"/>
        </w:rPr>
        <w:tab/>
        <w:t>Р</w:t>
      </w:r>
      <w:r w:rsidRPr="003A1CBF">
        <w:rPr>
          <w:rFonts w:ascii="Times New Roman" w:eastAsia="Times New Roman" w:hAnsi="Times New Roman" w:cs="Times New Roman"/>
          <w:sz w:val="28"/>
          <w:szCs w:val="28"/>
          <w:lang w:eastAsia="en-US"/>
        </w:rPr>
        <w:t xml:space="preserve">азличными видами </w:t>
      </w:r>
      <w:r w:rsidRPr="003A1CBF">
        <w:rPr>
          <w:rFonts w:ascii="Times New Roman" w:eastAsia="Times New Roman" w:hAnsi="Times New Roman" w:cs="Times New Roman"/>
          <w:b/>
          <w:sz w:val="28"/>
          <w:szCs w:val="28"/>
          <w:lang w:eastAsia="en-US"/>
        </w:rPr>
        <w:t>досуга и занятости</w:t>
      </w:r>
      <w:r w:rsidRPr="003A1CBF">
        <w:rPr>
          <w:rFonts w:ascii="Times New Roman" w:eastAsia="Times New Roman" w:hAnsi="Times New Roman" w:cs="Times New Roman"/>
          <w:sz w:val="28"/>
          <w:szCs w:val="28"/>
          <w:lang w:eastAsia="en-US"/>
        </w:rPr>
        <w:t xml:space="preserve"> были охвачены </w:t>
      </w:r>
      <w:r w:rsidRPr="003A1CBF">
        <w:rPr>
          <w:rFonts w:ascii="Times New Roman" w:eastAsia="Times New Roman" w:hAnsi="Times New Roman" w:cs="Times New Roman"/>
          <w:b/>
          <w:sz w:val="28"/>
          <w:szCs w:val="28"/>
          <w:lang w:eastAsia="en-US"/>
        </w:rPr>
        <w:t>703</w:t>
      </w:r>
      <w:r w:rsidRPr="003A1CBF">
        <w:rPr>
          <w:rFonts w:ascii="Times New Roman" w:eastAsia="Calibri" w:hAnsi="Times New Roman" w:cs="Times New Roman"/>
          <w:b/>
          <w:sz w:val="28"/>
          <w:szCs w:val="28"/>
          <w:lang w:eastAsia="en-US"/>
        </w:rPr>
        <w:t xml:space="preserve"> несовершеннолетних, при плане 403:</w:t>
      </w:r>
    </w:p>
    <w:p w:rsidR="00542E82" w:rsidRPr="003A1CBF" w:rsidRDefault="00542E82" w:rsidP="003A1CBF">
      <w:pPr>
        <w:shd w:val="clear" w:color="auto" w:fill="FFFFFF"/>
        <w:spacing w:after="0"/>
        <w:ind w:left="284"/>
        <w:jc w:val="both"/>
        <w:rPr>
          <w:rFonts w:ascii="Times New Roman" w:eastAsia="Times New Roman" w:hAnsi="Times New Roman" w:cs="Times New Roman"/>
          <w:color w:val="000000"/>
          <w:sz w:val="28"/>
          <w:szCs w:val="28"/>
          <w:lang w:eastAsia="en-US"/>
        </w:rPr>
      </w:pPr>
      <w:r w:rsidRPr="003A1CBF">
        <w:rPr>
          <w:rFonts w:ascii="Times New Roman" w:eastAsia="Calibri" w:hAnsi="Times New Roman" w:cs="Times New Roman"/>
          <w:sz w:val="28"/>
          <w:szCs w:val="28"/>
          <w:lang w:eastAsia="en-US"/>
        </w:rPr>
        <w:t>- во временно-досуговых центрах образовательных организаций на 2 сезона охвачены 340 учащихся (165 - 2 сезон, 175 – 3 сезон);</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во временно-досуговых центрах Домов культуры в дистанционной форме охвачены 320 учащихся (160 - 1 сезон, 160 - 2 сезон);</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организована трудовая занятость в летних трудовых отрядах школ через Центр занятости кожууна – 50 (45) несовершеннолетних.</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Calibri" w:hAnsi="Times New Roman" w:cs="Times New Roman"/>
          <w:sz w:val="28"/>
          <w:szCs w:val="28"/>
          <w:lang w:eastAsia="en-US"/>
        </w:rPr>
        <w:tab/>
        <w:t xml:space="preserve">Во ВДЦ при учреждениях образования охвачены дети из малообеспеченных семей - 250 чел (73,52%), из многодетных семей-77 чел (22,6%), учащиеся из профучетов – 53чел(15,58%): «Группы риска» -5 учащихся, ВШУ-18, неблагополучных семей - 6, СОП - 12, ПДН - 12. </w:t>
      </w:r>
    </w:p>
    <w:p w:rsidR="00542E82" w:rsidRPr="003A1CBF" w:rsidRDefault="00542E82" w:rsidP="003A1CBF">
      <w:pPr>
        <w:spacing w:after="0"/>
        <w:ind w:left="284"/>
        <w:jc w:val="both"/>
        <w:rPr>
          <w:rFonts w:ascii="Times New Roman" w:eastAsia="Times New Roman" w:hAnsi="Times New Roman" w:cs="Times New Roman"/>
          <w:b/>
          <w:sz w:val="28"/>
          <w:szCs w:val="28"/>
          <w:u w:val="single"/>
        </w:rPr>
      </w:pPr>
      <w:r w:rsidRPr="003A1CBF">
        <w:rPr>
          <w:rFonts w:ascii="Times New Roman" w:eastAsia="Times New Roman" w:hAnsi="Times New Roman" w:cs="Times New Roman"/>
          <w:b/>
          <w:sz w:val="28"/>
          <w:szCs w:val="28"/>
        </w:rPr>
        <w:tab/>
      </w:r>
      <w:r w:rsidRPr="003A1CBF">
        <w:rPr>
          <w:rFonts w:ascii="Times New Roman" w:eastAsia="Times New Roman" w:hAnsi="Times New Roman" w:cs="Times New Roman"/>
          <w:b/>
          <w:sz w:val="28"/>
          <w:szCs w:val="28"/>
          <w:u w:val="single"/>
        </w:rPr>
        <w:t>Работа по организации горячего питания.</w:t>
      </w:r>
    </w:p>
    <w:p w:rsidR="00542E82" w:rsidRPr="003A1CBF" w:rsidRDefault="00542E82" w:rsidP="003A1CBF">
      <w:pPr>
        <w:spacing w:after="0"/>
        <w:ind w:left="284"/>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ab/>
        <w:t xml:space="preserve">С начала 2020-2021 учебного года в образовательных организациях кожууна обучаются </w:t>
      </w:r>
      <w:r w:rsidRPr="003A1CBF">
        <w:rPr>
          <w:rFonts w:ascii="Times New Roman" w:eastAsiaTheme="minorHAnsi" w:hAnsi="Times New Roman" w:cs="Times New Roman"/>
          <w:b/>
          <w:sz w:val="28"/>
          <w:szCs w:val="28"/>
          <w:lang w:eastAsia="en-US"/>
        </w:rPr>
        <w:t>4089</w:t>
      </w:r>
      <w:r w:rsidRPr="003A1CBF">
        <w:rPr>
          <w:rFonts w:ascii="Times New Roman" w:eastAsiaTheme="minorHAnsi" w:hAnsi="Times New Roman" w:cs="Times New Roman"/>
          <w:sz w:val="28"/>
          <w:szCs w:val="28"/>
          <w:lang w:eastAsia="en-US"/>
        </w:rPr>
        <w:t xml:space="preserve"> учащихся. Из них численность детей, охваченных горячим питанием </w:t>
      </w:r>
      <w:r w:rsidRPr="003A1CBF">
        <w:rPr>
          <w:rFonts w:ascii="Times New Roman" w:eastAsiaTheme="minorHAnsi" w:hAnsi="Times New Roman" w:cs="Times New Roman"/>
          <w:b/>
          <w:sz w:val="28"/>
          <w:szCs w:val="28"/>
          <w:lang w:eastAsia="en-US"/>
        </w:rPr>
        <w:t xml:space="preserve">1777 </w:t>
      </w:r>
      <w:r w:rsidRPr="003A1CBF">
        <w:rPr>
          <w:rFonts w:ascii="Times New Roman" w:eastAsiaTheme="minorHAnsi" w:hAnsi="Times New Roman" w:cs="Times New Roman"/>
          <w:sz w:val="28"/>
          <w:szCs w:val="28"/>
          <w:lang w:eastAsia="en-US"/>
        </w:rPr>
        <w:t xml:space="preserve">(43,4%), остальные </w:t>
      </w:r>
      <w:r w:rsidRPr="003A1CBF">
        <w:rPr>
          <w:rFonts w:ascii="Times New Roman" w:eastAsiaTheme="minorHAnsi" w:hAnsi="Times New Roman" w:cs="Times New Roman"/>
          <w:b/>
          <w:sz w:val="28"/>
          <w:szCs w:val="28"/>
          <w:lang w:eastAsia="en-US"/>
        </w:rPr>
        <w:t>2312</w:t>
      </w:r>
      <w:r w:rsidRPr="003A1CBF">
        <w:rPr>
          <w:rFonts w:ascii="Times New Roman" w:eastAsiaTheme="minorHAnsi" w:hAnsi="Times New Roman" w:cs="Times New Roman"/>
          <w:sz w:val="28"/>
          <w:szCs w:val="28"/>
          <w:lang w:eastAsia="en-US"/>
        </w:rPr>
        <w:t xml:space="preserve"> (56,6%) детей получают буфетную продукцию. </w:t>
      </w:r>
    </w:p>
    <w:p w:rsidR="00542E82" w:rsidRPr="003A1CBF" w:rsidRDefault="00542E82" w:rsidP="003A1CBF">
      <w:pPr>
        <w:spacing w:after="0"/>
        <w:ind w:left="284"/>
        <w:jc w:val="both"/>
        <w:rPr>
          <w:rFonts w:ascii="Times New Roman" w:eastAsia="Times New Roman" w:hAnsi="Times New Roman" w:cs="Times New Roman"/>
          <w:b/>
          <w:sz w:val="28"/>
          <w:szCs w:val="28"/>
          <w:u w:val="single"/>
        </w:rPr>
      </w:pPr>
      <w:r w:rsidRPr="003A1CBF">
        <w:rPr>
          <w:rFonts w:ascii="Times New Roman" w:eastAsia="Times New Roman" w:hAnsi="Times New Roman" w:cs="Times New Roman"/>
          <w:sz w:val="28"/>
          <w:szCs w:val="28"/>
        </w:rPr>
        <w:tab/>
      </w:r>
      <w:r w:rsidRPr="003A1CBF">
        <w:rPr>
          <w:rFonts w:ascii="Times New Roman" w:eastAsia="Times New Roman" w:hAnsi="Times New Roman" w:cs="Times New Roman"/>
          <w:b/>
          <w:sz w:val="28"/>
          <w:szCs w:val="28"/>
          <w:u w:val="single"/>
        </w:rPr>
        <w:t xml:space="preserve">Дошкольное образование </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Times New Roman" w:hAnsi="Times New Roman" w:cs="Times New Roman"/>
          <w:sz w:val="28"/>
          <w:szCs w:val="28"/>
        </w:rPr>
        <w:tab/>
        <w:t>О</w:t>
      </w:r>
      <w:r w:rsidRPr="003A1CBF">
        <w:rPr>
          <w:rFonts w:ascii="Times New Roman" w:eastAsia="Calibri" w:hAnsi="Times New Roman" w:cs="Times New Roman"/>
          <w:sz w:val="28"/>
          <w:szCs w:val="28"/>
          <w:lang w:eastAsia="en-US"/>
        </w:rPr>
        <w:t>хвачены дошкольным образованием в детских садах 1892 воспитанников (55%) (АППГ – 1813 (51%). На электронной очереди в ДОУ кожууна по состоянию на 20.06.2020г. – 616 детей, на льготной – 96 детей. В вариативных формах обучения, в группах кратковременного пребывания, в детских садах и школах кожууна обучаются и воспитываются 219 детей (АППГ – 258). В детских садах кожууна действуют 64 групп (из них 1 группа кратковременного пребывания в ДОУ «Теремок» с.Арыг-Узуу).</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ab/>
        <w:t xml:space="preserve">Всего педагогов ДОУ 151, из них с высшим образованием- 65 чел.(42%) (2019-69 (46%), 2018-71/45%) , со средним специальным –86 чел. (57%)  (2019-81 (54%), 2018-87/55%), с общим средним образованием – 1 (1%). </w:t>
      </w:r>
    </w:p>
    <w:p w:rsidR="00542E82" w:rsidRPr="003A1CBF" w:rsidRDefault="00542E82" w:rsidP="003A1CBF">
      <w:pPr>
        <w:spacing w:after="0"/>
        <w:ind w:left="284"/>
        <w:jc w:val="both"/>
        <w:rPr>
          <w:rFonts w:ascii="Times New Roman" w:eastAsia="Calibri" w:hAnsi="Times New Roman" w:cs="Times New Roman"/>
          <w:b/>
          <w:sz w:val="28"/>
          <w:szCs w:val="28"/>
          <w:lang w:eastAsia="en-US"/>
        </w:rPr>
      </w:pPr>
      <w:r w:rsidRPr="003A1CBF">
        <w:rPr>
          <w:rFonts w:ascii="Times New Roman" w:eastAsia="Calibri" w:hAnsi="Times New Roman" w:cs="Times New Roman"/>
          <w:sz w:val="28"/>
          <w:szCs w:val="28"/>
          <w:lang w:eastAsia="en-US"/>
        </w:rPr>
        <w:tab/>
        <w:t xml:space="preserve">За отчетный год проведены: конкурсы профессионального мастерства среди педагогов ДОУ кожууна: </w:t>
      </w:r>
      <w:r w:rsidRPr="003A1CBF">
        <w:rPr>
          <w:rFonts w:ascii="Times New Roman" w:eastAsia="Calibri" w:hAnsi="Times New Roman" w:cs="Times New Roman"/>
          <w:b/>
          <w:sz w:val="28"/>
          <w:szCs w:val="28"/>
          <w:lang w:eastAsia="en-US"/>
        </w:rPr>
        <w:t xml:space="preserve">«Воспитатель года – 2020» - </w:t>
      </w:r>
      <w:r w:rsidRPr="003A1CBF">
        <w:rPr>
          <w:rFonts w:ascii="Times New Roman" w:eastAsia="Calibri" w:hAnsi="Times New Roman" w:cs="Times New Roman"/>
          <w:sz w:val="28"/>
          <w:szCs w:val="28"/>
          <w:lang w:eastAsia="en-US"/>
        </w:rPr>
        <w:t>садовский и муниципальные этапы</w:t>
      </w:r>
      <w:r w:rsidRPr="003A1CBF">
        <w:rPr>
          <w:rFonts w:ascii="Times New Roman" w:eastAsia="Calibri" w:hAnsi="Times New Roman" w:cs="Times New Roman"/>
          <w:b/>
          <w:sz w:val="28"/>
          <w:szCs w:val="28"/>
          <w:lang w:eastAsia="en-US"/>
        </w:rPr>
        <w:t xml:space="preserve">, «Ступеньки мастерства», «Калейдоскоп идей», </w:t>
      </w:r>
      <w:r w:rsidRPr="003A1CBF">
        <w:rPr>
          <w:rFonts w:ascii="Times New Roman" w:eastAsia="Calibri" w:hAnsi="Times New Roman" w:cs="Times New Roman"/>
          <w:sz w:val="28"/>
          <w:szCs w:val="28"/>
          <w:lang w:eastAsia="en-US"/>
        </w:rPr>
        <w:t>кожуунные конкурсы для воспитанников</w:t>
      </w:r>
      <w:r w:rsidRPr="003A1CBF">
        <w:rPr>
          <w:rFonts w:ascii="Times New Roman" w:eastAsia="Calibri" w:hAnsi="Times New Roman" w:cs="Times New Roman"/>
          <w:b/>
          <w:sz w:val="28"/>
          <w:szCs w:val="28"/>
          <w:lang w:eastAsia="en-US"/>
        </w:rPr>
        <w:t xml:space="preserve"> «Всезнайка», </w:t>
      </w:r>
      <w:r w:rsidRPr="003A1CBF">
        <w:rPr>
          <w:rFonts w:ascii="Times New Roman" w:eastAsia="Calibri" w:hAnsi="Times New Roman" w:cs="Times New Roman"/>
          <w:sz w:val="28"/>
          <w:szCs w:val="28"/>
          <w:lang w:eastAsia="en-US"/>
        </w:rPr>
        <w:t>конкурс чтецов</w:t>
      </w:r>
      <w:r w:rsidRPr="003A1CBF">
        <w:rPr>
          <w:rFonts w:ascii="Times New Roman" w:eastAsia="Calibri" w:hAnsi="Times New Roman" w:cs="Times New Roman"/>
          <w:b/>
          <w:sz w:val="28"/>
          <w:szCs w:val="28"/>
          <w:lang w:eastAsia="en-US"/>
        </w:rPr>
        <w:t xml:space="preserve"> «Мамочка моя» </w:t>
      </w:r>
      <w:r w:rsidRPr="003A1CBF">
        <w:rPr>
          <w:rFonts w:ascii="Times New Roman" w:eastAsia="Calibri" w:hAnsi="Times New Roman" w:cs="Times New Roman"/>
          <w:sz w:val="28"/>
          <w:szCs w:val="28"/>
          <w:lang w:eastAsia="en-US"/>
        </w:rPr>
        <w:t>для 3-4 леток</w:t>
      </w:r>
      <w:r w:rsidRPr="003A1CBF">
        <w:rPr>
          <w:rFonts w:ascii="Times New Roman" w:eastAsia="Calibri" w:hAnsi="Times New Roman" w:cs="Times New Roman"/>
          <w:b/>
          <w:sz w:val="28"/>
          <w:szCs w:val="28"/>
          <w:lang w:eastAsia="en-US"/>
        </w:rPr>
        <w:t xml:space="preserve">, «Эрнин эрэзи», соревнование по вольной борьбе «Хуреш» </w:t>
      </w:r>
      <w:r w:rsidRPr="003A1CBF">
        <w:rPr>
          <w:rFonts w:ascii="Times New Roman" w:eastAsia="Calibri" w:hAnsi="Times New Roman" w:cs="Times New Roman"/>
          <w:sz w:val="28"/>
          <w:szCs w:val="28"/>
          <w:lang w:eastAsia="en-US"/>
        </w:rPr>
        <w:t>среди воспитанников ДОУ 5-7 лет.</w:t>
      </w:r>
    </w:p>
    <w:p w:rsidR="00542E82" w:rsidRPr="003A1CBF" w:rsidRDefault="00542E82" w:rsidP="003A1CBF">
      <w:pPr>
        <w:spacing w:after="0"/>
        <w:ind w:left="284"/>
        <w:jc w:val="both"/>
        <w:rPr>
          <w:rFonts w:ascii="Times New Roman" w:eastAsia="Calibri" w:hAnsi="Times New Roman" w:cs="Times New Roman"/>
          <w:sz w:val="28"/>
          <w:szCs w:val="28"/>
          <w:lang w:eastAsia="en-US"/>
        </w:rPr>
      </w:pPr>
      <w:r w:rsidRPr="003A1CBF">
        <w:rPr>
          <w:rFonts w:ascii="Times New Roman" w:eastAsia="Calibri" w:hAnsi="Times New Roman" w:cs="Times New Roman"/>
          <w:b/>
          <w:sz w:val="28"/>
          <w:szCs w:val="28"/>
          <w:lang w:eastAsia="en-US"/>
        </w:rPr>
        <w:tab/>
      </w:r>
      <w:r w:rsidRPr="003A1CBF">
        <w:rPr>
          <w:rFonts w:ascii="Times New Roman" w:eastAsia="Calibri" w:hAnsi="Times New Roman" w:cs="Times New Roman"/>
          <w:sz w:val="28"/>
          <w:szCs w:val="28"/>
          <w:lang w:eastAsia="en-US"/>
        </w:rPr>
        <w:t xml:space="preserve">Также творческая группа </w:t>
      </w:r>
      <w:r w:rsidRPr="003A1CBF">
        <w:rPr>
          <w:rFonts w:ascii="Times New Roman" w:eastAsia="Calibri" w:hAnsi="Times New Roman" w:cs="Times New Roman"/>
          <w:b/>
          <w:sz w:val="28"/>
          <w:szCs w:val="28"/>
          <w:lang w:eastAsia="en-US"/>
        </w:rPr>
        <w:t>МАДОО детского сада «Челээш</w:t>
      </w:r>
      <w:r w:rsidRPr="003A1CBF">
        <w:rPr>
          <w:rFonts w:ascii="Times New Roman" w:eastAsia="Calibri" w:hAnsi="Times New Roman" w:cs="Times New Roman"/>
          <w:sz w:val="28"/>
          <w:szCs w:val="28"/>
          <w:lang w:eastAsia="en-US"/>
        </w:rPr>
        <w:t xml:space="preserve">» г. Шагонар приняли участие в конкурсном отборе федерального проекта «Поддержка семей имеющих детей» национального проекта «Образование» государственной программы РФ «Развитие образования» и оказалась в числе </w:t>
      </w:r>
      <w:r w:rsidRPr="003A1CBF">
        <w:rPr>
          <w:rFonts w:ascii="Times New Roman" w:eastAsia="Calibri" w:hAnsi="Times New Roman" w:cs="Times New Roman"/>
          <w:b/>
          <w:sz w:val="28"/>
          <w:szCs w:val="28"/>
          <w:lang w:eastAsia="en-US"/>
        </w:rPr>
        <w:t>победителей – грантополучателей</w:t>
      </w:r>
      <w:r w:rsidRPr="003A1CBF">
        <w:rPr>
          <w:rFonts w:ascii="Times New Roman" w:eastAsia="Calibri" w:hAnsi="Times New Roman" w:cs="Times New Roman"/>
          <w:sz w:val="28"/>
          <w:szCs w:val="28"/>
          <w:lang w:eastAsia="en-US"/>
        </w:rPr>
        <w:t xml:space="preserve">. Таким образом, на базе детского сада «Челээш» с января 2021 года </w:t>
      </w:r>
      <w:r w:rsidRPr="003A1CBF">
        <w:rPr>
          <w:rFonts w:ascii="Times New Roman" w:eastAsia="Calibri" w:hAnsi="Times New Roman" w:cs="Times New Roman"/>
          <w:b/>
          <w:i/>
          <w:sz w:val="28"/>
          <w:szCs w:val="28"/>
          <w:lang w:eastAsia="en-US"/>
        </w:rPr>
        <w:t>будет создан консультационный центр</w:t>
      </w:r>
      <w:r w:rsidRPr="003A1CBF">
        <w:rPr>
          <w:rFonts w:ascii="Times New Roman" w:eastAsia="Calibri" w:hAnsi="Times New Roman" w:cs="Times New Roman"/>
          <w:sz w:val="28"/>
          <w:szCs w:val="28"/>
          <w:lang w:eastAsia="en-US"/>
        </w:rPr>
        <w:t xml:space="preserve"> по оказанию родителям (законным представителям) психолого-педагогической, методической и консультативной помощи. </w:t>
      </w:r>
    </w:p>
    <w:p w:rsidR="00542E82" w:rsidRPr="003A1CBF" w:rsidRDefault="00542E82" w:rsidP="003A1CBF">
      <w:pPr>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b/>
          <w:sz w:val="28"/>
          <w:szCs w:val="28"/>
        </w:rPr>
        <w:tab/>
        <w:t xml:space="preserve"> Национальный проект «Демография»</w:t>
      </w:r>
      <w:r w:rsidRPr="003A1CBF">
        <w:rPr>
          <w:rFonts w:ascii="Times New Roman" w:eastAsia="Times New Roman" w:hAnsi="Times New Roman" w:cs="Times New Roman"/>
          <w:sz w:val="28"/>
          <w:szCs w:val="28"/>
          <w:u w:val="single"/>
        </w:rPr>
        <w:t xml:space="preserve"> (федеральный проект «Содействие занятости женщин – создание яслей»</w:t>
      </w:r>
      <w:r w:rsidRPr="003A1CBF">
        <w:rPr>
          <w:rFonts w:ascii="Times New Roman" w:eastAsia="Times New Roman" w:hAnsi="Times New Roman" w:cs="Times New Roman"/>
          <w:sz w:val="28"/>
          <w:szCs w:val="28"/>
        </w:rPr>
        <w:t>. В 2019 году началось строительство детского сада на 280 мест в г.Шагонар, завершится в 2021 году. После ввода в эксплуатацию 56 человек будут трудоустроены. Построены две пристройки из 2 групп в детских садах «Солнышко» и «Ручеек» г.Шагонар. Направлены 60 детей ясельного возраста с 1 до 3 лет на пристройки данных детских садов.</w:t>
      </w:r>
    </w:p>
    <w:p w:rsidR="00542E82" w:rsidRPr="003A1CBF" w:rsidRDefault="00542E82" w:rsidP="003A1CBF">
      <w:pPr>
        <w:spacing w:after="0"/>
        <w:ind w:left="284"/>
        <w:jc w:val="both"/>
        <w:rPr>
          <w:rFonts w:ascii="Times New Roman" w:eastAsia="Times New Roman" w:hAnsi="Times New Roman" w:cs="Times New Roman"/>
          <w:b/>
          <w:sz w:val="28"/>
          <w:szCs w:val="28"/>
          <w:u w:val="single"/>
        </w:rPr>
      </w:pPr>
      <w:r w:rsidRPr="003A1CBF">
        <w:rPr>
          <w:rFonts w:ascii="Times New Roman" w:eastAsia="Times New Roman" w:hAnsi="Times New Roman" w:cs="Times New Roman"/>
          <w:b/>
          <w:sz w:val="28"/>
          <w:szCs w:val="28"/>
        </w:rPr>
        <w:tab/>
      </w:r>
      <w:r w:rsidRPr="003A1CBF">
        <w:rPr>
          <w:rFonts w:ascii="Times New Roman" w:eastAsia="Times New Roman" w:hAnsi="Times New Roman" w:cs="Times New Roman"/>
          <w:b/>
          <w:sz w:val="28"/>
          <w:szCs w:val="28"/>
          <w:u w:val="single"/>
        </w:rPr>
        <w:t>Национальный проект «Образование».</w:t>
      </w:r>
    </w:p>
    <w:p w:rsidR="00542E82" w:rsidRPr="003A1CBF" w:rsidRDefault="00542E82" w:rsidP="003A1CBF">
      <w:pPr>
        <w:spacing w:after="0"/>
        <w:ind w:left="284"/>
        <w:jc w:val="both"/>
        <w:rPr>
          <w:rFonts w:ascii="Times New Roman" w:eastAsiaTheme="minorHAnsi" w:hAnsi="Times New Roman" w:cs="Times New Roman"/>
          <w:bCs/>
          <w:sz w:val="28"/>
          <w:szCs w:val="28"/>
          <w:lang w:eastAsia="en-US"/>
        </w:rPr>
      </w:pPr>
      <w:r w:rsidRPr="003A1CBF">
        <w:rPr>
          <w:rFonts w:ascii="Times New Roman" w:eastAsiaTheme="minorHAnsi" w:hAnsi="Times New Roman" w:cs="Times New Roman"/>
          <w:bCs/>
          <w:sz w:val="28"/>
          <w:szCs w:val="28"/>
          <w:lang w:eastAsia="en-US"/>
        </w:rPr>
        <w:tab/>
        <w:t xml:space="preserve">По проекту </w:t>
      </w:r>
      <w:r w:rsidRPr="003A1CBF">
        <w:rPr>
          <w:rFonts w:ascii="Times New Roman" w:eastAsiaTheme="minorHAnsi" w:hAnsi="Times New Roman" w:cs="Times New Roman"/>
          <w:b/>
          <w:bCs/>
          <w:sz w:val="28"/>
          <w:szCs w:val="28"/>
          <w:lang w:eastAsia="en-US"/>
        </w:rPr>
        <w:t>«Современная школа»</w:t>
      </w:r>
      <w:r w:rsidRPr="003A1CBF">
        <w:rPr>
          <w:rFonts w:ascii="Times New Roman" w:eastAsiaTheme="minorHAnsi" w:hAnsi="Times New Roman" w:cs="Times New Roman"/>
          <w:bCs/>
          <w:sz w:val="28"/>
          <w:szCs w:val="28"/>
          <w:lang w:eastAsia="en-US"/>
        </w:rPr>
        <w:t xml:space="preserve"> до конца 2024 года в 7 образовательных организациях кожууна планируется открыть Центры цифровых и гуманитарных профилей «Точка роста». В 2019 году был открыт Центр гуманитарных и цифровых технологий «Точка роста» при МБОУ СОШ с. Арыг-Узюнский. В 2020 году дополнительно открылись Центры «Точка роста» в 4-х школах кожууна (1 школа, 2 школа, СОШ с. Хайыракан, СОШ с. Торгалыг).</w:t>
      </w:r>
    </w:p>
    <w:p w:rsidR="00542E82" w:rsidRPr="003A1CBF" w:rsidRDefault="00542E82" w:rsidP="003A1CBF">
      <w:pPr>
        <w:spacing w:after="0"/>
        <w:ind w:left="284"/>
        <w:jc w:val="both"/>
        <w:rPr>
          <w:rFonts w:ascii="Times New Roman" w:eastAsiaTheme="minorHAnsi" w:hAnsi="Times New Roman" w:cs="Times New Roman"/>
          <w:bCs/>
          <w:sz w:val="28"/>
          <w:szCs w:val="28"/>
          <w:lang w:eastAsia="en-US"/>
        </w:rPr>
      </w:pPr>
      <w:r w:rsidRPr="003A1CBF">
        <w:rPr>
          <w:rFonts w:ascii="Times New Roman" w:eastAsiaTheme="minorHAnsi" w:hAnsi="Times New Roman" w:cs="Times New Roman"/>
          <w:bCs/>
          <w:sz w:val="28"/>
          <w:szCs w:val="28"/>
          <w:lang w:eastAsia="en-US"/>
        </w:rPr>
        <w:tab/>
        <w:t xml:space="preserve">04 декабря 2020 года по приказу Министерства образования и науки РТ утвержден перечень документов для участия в конкурсном отборе на создание и функционирование в ОО Центров «Точка роста» на 2021 год (СОШ с. Чаатинский, гимназия г. Шагонар), на 2022 год (СОШ с. Арыскан). </w:t>
      </w:r>
    </w:p>
    <w:p w:rsidR="00542E82" w:rsidRPr="003A1CBF" w:rsidRDefault="00542E82" w:rsidP="003A1CBF">
      <w:pPr>
        <w:spacing w:after="0"/>
        <w:ind w:left="284"/>
        <w:jc w:val="both"/>
        <w:rPr>
          <w:rFonts w:ascii="Times New Roman" w:eastAsia="Times New Roman" w:hAnsi="Times New Roman" w:cs="Times New Roman"/>
          <w:sz w:val="28"/>
          <w:szCs w:val="28"/>
        </w:rPr>
      </w:pPr>
      <w:r w:rsidRPr="003A1CBF">
        <w:rPr>
          <w:rFonts w:ascii="Times New Roman" w:eastAsiaTheme="minorHAnsi" w:hAnsi="Times New Roman" w:cs="Times New Roman"/>
          <w:bCs/>
          <w:sz w:val="28"/>
          <w:szCs w:val="28"/>
          <w:lang w:eastAsia="en-US"/>
        </w:rPr>
        <w:tab/>
        <w:t xml:space="preserve">По проекту </w:t>
      </w:r>
      <w:r w:rsidRPr="003A1CBF">
        <w:rPr>
          <w:rFonts w:ascii="Times New Roman" w:eastAsiaTheme="minorHAnsi" w:hAnsi="Times New Roman" w:cs="Times New Roman"/>
          <w:b/>
          <w:bCs/>
          <w:sz w:val="28"/>
          <w:szCs w:val="28"/>
          <w:lang w:eastAsia="en-US"/>
        </w:rPr>
        <w:t xml:space="preserve">«Цифровая образовательная среда» </w:t>
      </w:r>
      <w:r w:rsidRPr="003A1CBF">
        <w:rPr>
          <w:rFonts w:ascii="Times New Roman" w:eastAsiaTheme="minorHAnsi" w:hAnsi="Times New Roman" w:cs="Times New Roman"/>
          <w:bCs/>
          <w:sz w:val="28"/>
          <w:szCs w:val="28"/>
          <w:lang w:eastAsia="en-US"/>
        </w:rPr>
        <w:t xml:space="preserve">кабинеты ЦОС  в 2020 году открылись в 9 школах Улуг-Хемского кожууна. В МБОУ СОШ № 1 г., МБОУ СОШ №2 г., МБОУ Гимназии, МБОУ СОШ сс. Хайыраканский, Торгалыгский, Иштии-Хем, Эйлиг-Хемский, Чаатинский, Арыг-Бажы. В 2021 году конкурса на открытие ЦОС не будет, планируется только в 2022 году. </w:t>
      </w:r>
      <w:r w:rsidRPr="003A1CBF">
        <w:rPr>
          <w:rFonts w:ascii="Times New Roman" w:eastAsia="Times New Roman" w:hAnsi="Times New Roman" w:cs="Times New Roman"/>
          <w:sz w:val="28"/>
          <w:szCs w:val="28"/>
        </w:rPr>
        <w:tab/>
      </w:r>
    </w:p>
    <w:p w:rsidR="00700C8B" w:rsidRPr="00700C8B" w:rsidRDefault="00700C8B" w:rsidP="003A1CBF">
      <w:pPr>
        <w:spacing w:after="0"/>
        <w:ind w:left="284"/>
        <w:jc w:val="center"/>
        <w:rPr>
          <w:rFonts w:ascii="Times New Roman" w:eastAsia="Times New Roman" w:hAnsi="Times New Roman" w:cs="Times New Roman"/>
          <w:b/>
          <w:sz w:val="28"/>
          <w:szCs w:val="28"/>
        </w:rPr>
      </w:pPr>
      <w:r w:rsidRPr="00700C8B">
        <w:rPr>
          <w:rFonts w:ascii="Times New Roman" w:eastAsia="Times New Roman" w:hAnsi="Times New Roman" w:cs="Times New Roman"/>
          <w:b/>
          <w:sz w:val="28"/>
          <w:szCs w:val="28"/>
        </w:rPr>
        <w:t>Профилактика правонарушений среди несовершеннолетних</w:t>
      </w:r>
    </w:p>
    <w:p w:rsidR="00700C8B" w:rsidRPr="00700C8B" w:rsidRDefault="00700C8B" w:rsidP="003A1CBF">
      <w:pPr>
        <w:tabs>
          <w:tab w:val="left" w:pos="0"/>
        </w:tabs>
        <w:spacing w:after="0"/>
        <w:ind w:left="284"/>
        <w:jc w:val="both"/>
        <w:rPr>
          <w:rFonts w:ascii="Times New Roman" w:eastAsiaTheme="minorHAnsi" w:hAnsi="Times New Roman" w:cs="Times New Roman"/>
          <w:sz w:val="28"/>
          <w:szCs w:val="28"/>
          <w:lang w:eastAsia="en-US"/>
        </w:rPr>
      </w:pPr>
      <w:r w:rsidRPr="00700C8B">
        <w:rPr>
          <w:rFonts w:ascii="Times New Roman" w:eastAsiaTheme="minorHAnsi" w:hAnsi="Times New Roman" w:cs="Times New Roman"/>
          <w:sz w:val="28"/>
          <w:szCs w:val="28"/>
          <w:lang w:eastAsia="en-US"/>
        </w:rPr>
        <w:tab/>
        <w:t>Всего на профилактических учетах КДНиЗП Улуг-Хемского кожууна по состоянию на 22.12.2020 года состоят 82 (АППГ 71) семей, находящихся в социально-опасном положении, в них детей 114 (АППГ 167). За 12 месяцев снято с учета 20 семей.</w:t>
      </w:r>
    </w:p>
    <w:p w:rsidR="00700C8B" w:rsidRPr="00700C8B" w:rsidRDefault="00700C8B" w:rsidP="003A1CBF">
      <w:pPr>
        <w:tabs>
          <w:tab w:val="left" w:pos="-567"/>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За отчетный период по оперативным сводкам зарегистрировано преступлений - 9 (АППГ 24), снижение на 62,5%.</w:t>
      </w:r>
    </w:p>
    <w:p w:rsidR="00700C8B" w:rsidRPr="00700C8B" w:rsidRDefault="00700C8B" w:rsidP="003A1CBF">
      <w:pPr>
        <w:tabs>
          <w:tab w:val="left" w:pos="0"/>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 xml:space="preserve">Преступления, совершенных в отношении несовершеннолетних – 7 (АППГ 21) – преступлений, снижение 66,6%.     </w:t>
      </w:r>
    </w:p>
    <w:p w:rsidR="00700C8B" w:rsidRPr="00700C8B" w:rsidRDefault="00700C8B" w:rsidP="003A1CBF">
      <w:pPr>
        <w:tabs>
          <w:tab w:val="left" w:pos="0"/>
          <w:tab w:val="left" w:pos="993"/>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Общественно-опасных деяний – 1 (АППГ 3), снижение 100% по которым помещено в ЦВСНП (центр временного содержания несовершеннолетних правонарушителей – 1 (по постановлению начальника МО МВД «Улуг-Хемский») / (АППГ 7).</w:t>
      </w:r>
    </w:p>
    <w:p w:rsidR="00700C8B" w:rsidRPr="00700C8B" w:rsidRDefault="00700C8B" w:rsidP="003A1CBF">
      <w:pPr>
        <w:tabs>
          <w:tab w:val="left" w:pos="851"/>
          <w:tab w:val="left" w:pos="993"/>
        </w:tabs>
        <w:spacing w:after="0"/>
        <w:ind w:left="284"/>
        <w:jc w:val="both"/>
        <w:rPr>
          <w:rFonts w:ascii="Times New Roman" w:eastAsiaTheme="minorHAnsi" w:hAnsi="Times New Roman" w:cs="Times New Roman"/>
          <w:b/>
          <w:color w:val="000000"/>
          <w:sz w:val="28"/>
          <w:szCs w:val="28"/>
          <w:lang w:eastAsia="en-US"/>
        </w:rPr>
      </w:pPr>
      <w:r w:rsidRPr="00700C8B">
        <w:rPr>
          <w:rFonts w:ascii="Times New Roman" w:eastAsiaTheme="minorHAnsi" w:hAnsi="Times New Roman" w:cs="Times New Roman"/>
          <w:b/>
          <w:color w:val="000000"/>
          <w:sz w:val="28"/>
          <w:szCs w:val="28"/>
          <w:lang w:eastAsia="en-US"/>
        </w:rPr>
        <w:t>Несчастные случаи:</w:t>
      </w:r>
    </w:p>
    <w:p w:rsidR="00700C8B" w:rsidRPr="00700C8B" w:rsidRDefault="00700C8B" w:rsidP="003A1CBF">
      <w:pPr>
        <w:tabs>
          <w:tab w:val="left" w:pos="851"/>
          <w:tab w:val="left" w:pos="993"/>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 xml:space="preserve">Зарегистрировано несчастных случаев – 139 (АППГ – 222) снижение на 37,3 %, из них с летальным исходом – 0 (АППГ – 0) снижение на 100%. По ним привлечено к административной ответственности родителей – 10 (АППГ 33) снижение на 69,6%, возбуждено уголовных дел – 4 (АППГ - 12) снижение на 66,6%. </w:t>
      </w:r>
    </w:p>
    <w:p w:rsidR="00700C8B" w:rsidRPr="00700C8B" w:rsidRDefault="00700C8B" w:rsidP="003A1CBF">
      <w:pPr>
        <w:tabs>
          <w:tab w:val="left" w:pos="851"/>
          <w:tab w:val="left" w:pos="993"/>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Самовольные уходы и без вести пропавшие несовершеннолетние – 3 (АППГ 6)  снижение на 50%.</w:t>
      </w:r>
    </w:p>
    <w:p w:rsidR="00700C8B" w:rsidRPr="00700C8B" w:rsidRDefault="00700C8B" w:rsidP="003A1CBF">
      <w:pPr>
        <w:tabs>
          <w:tab w:val="left" w:pos="851"/>
          <w:tab w:val="left" w:pos="993"/>
        </w:tabs>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 xml:space="preserve"> Зарегистрировано сообщений, заявлений БВП – 5 (АППГ 12) снижение на 58,3%, по ним привлечено к административной ответственности родителей – 4 (АППГ – 12) снижение на 66,6%.</w:t>
      </w:r>
    </w:p>
    <w:p w:rsidR="00700C8B" w:rsidRPr="00700C8B" w:rsidRDefault="00700C8B" w:rsidP="003A1CBF">
      <w:pPr>
        <w:spacing w:after="0"/>
        <w:ind w:left="284"/>
        <w:jc w:val="both"/>
        <w:rPr>
          <w:rFonts w:ascii="Times New Roman" w:eastAsiaTheme="minorHAnsi" w:hAnsi="Times New Roman" w:cs="Times New Roman"/>
          <w:i/>
          <w:sz w:val="28"/>
          <w:szCs w:val="28"/>
          <w:lang w:eastAsia="en-US"/>
        </w:rPr>
      </w:pPr>
      <w:r w:rsidRPr="00700C8B">
        <w:rPr>
          <w:rFonts w:ascii="Times New Roman" w:eastAsiaTheme="minorHAnsi" w:hAnsi="Times New Roman" w:cs="Times New Roman"/>
          <w:i/>
          <w:sz w:val="28"/>
          <w:szCs w:val="28"/>
          <w:lang w:eastAsia="en-US"/>
        </w:rPr>
        <w:t>За отчетный период Комиссией по делам несовершеннолетних и защите их прав при администрации Улуг-Хемского кожууна проведены 43/45 заседаний.</w:t>
      </w:r>
    </w:p>
    <w:p w:rsidR="00700C8B" w:rsidRPr="00700C8B" w:rsidRDefault="00700C8B" w:rsidP="003A1CBF">
      <w:pPr>
        <w:spacing w:after="0"/>
        <w:ind w:left="284"/>
        <w:jc w:val="both"/>
        <w:rPr>
          <w:rFonts w:ascii="Times New Roman" w:eastAsia="Times New Roman" w:hAnsi="Times New Roman" w:cs="Times New Roman"/>
          <w:i/>
          <w:sz w:val="28"/>
          <w:szCs w:val="28"/>
        </w:rPr>
      </w:pPr>
      <w:r w:rsidRPr="00700C8B">
        <w:rPr>
          <w:rFonts w:ascii="Times New Roman" w:eastAsiaTheme="minorHAnsi" w:hAnsi="Times New Roman" w:cs="Times New Roman"/>
          <w:b/>
          <w:sz w:val="28"/>
          <w:szCs w:val="28"/>
          <w:lang w:eastAsia="en-US"/>
        </w:rPr>
        <w:t xml:space="preserve">По административному производству </w:t>
      </w:r>
      <w:r w:rsidRPr="00700C8B">
        <w:rPr>
          <w:rFonts w:ascii="Times New Roman" w:eastAsiaTheme="minorHAnsi" w:hAnsi="Times New Roman" w:cs="Times New Roman"/>
          <w:sz w:val="28"/>
          <w:szCs w:val="28"/>
          <w:lang w:eastAsia="en-US"/>
        </w:rPr>
        <w:t>рассмотрены всего 432/324 административных материалов,</w:t>
      </w:r>
    </w:p>
    <w:p w:rsidR="00700C8B" w:rsidRPr="00700C8B" w:rsidRDefault="00700C8B" w:rsidP="003A1CBF">
      <w:pPr>
        <w:spacing w:after="0"/>
        <w:ind w:left="284"/>
        <w:jc w:val="both"/>
        <w:rPr>
          <w:rFonts w:ascii="Times New Roman" w:eastAsiaTheme="minorHAnsi" w:hAnsi="Times New Roman" w:cs="Times New Roman"/>
          <w:i/>
          <w:sz w:val="28"/>
          <w:szCs w:val="28"/>
          <w:highlight w:val="yellow"/>
          <w:lang w:eastAsia="en-US"/>
        </w:rPr>
      </w:pPr>
      <w:r w:rsidRPr="00700C8B">
        <w:rPr>
          <w:rFonts w:ascii="Times New Roman" w:eastAsiaTheme="minorHAnsi" w:hAnsi="Times New Roman" w:cs="Times New Roman"/>
          <w:i/>
          <w:sz w:val="28"/>
          <w:szCs w:val="28"/>
          <w:lang w:eastAsia="en-US"/>
        </w:rPr>
        <w:t xml:space="preserve">По решению комиссии привлечены к административной ответственности 432 человек: </w:t>
      </w:r>
    </w:p>
    <w:p w:rsidR="00700C8B" w:rsidRPr="00700C8B" w:rsidRDefault="00700C8B" w:rsidP="003A1CBF">
      <w:pPr>
        <w:spacing w:after="0"/>
        <w:ind w:left="284"/>
        <w:jc w:val="both"/>
        <w:rPr>
          <w:rFonts w:ascii="Times New Roman" w:eastAsiaTheme="minorHAnsi" w:hAnsi="Times New Roman" w:cs="Times New Roman"/>
          <w:sz w:val="28"/>
          <w:szCs w:val="28"/>
          <w:lang w:eastAsia="en-US"/>
        </w:rPr>
      </w:pPr>
      <w:r w:rsidRPr="00700C8B">
        <w:rPr>
          <w:rFonts w:ascii="Times New Roman" w:eastAsiaTheme="minorHAnsi" w:hAnsi="Times New Roman" w:cs="Times New Roman"/>
          <w:sz w:val="28"/>
          <w:szCs w:val="28"/>
          <w:lang w:eastAsia="en-US"/>
        </w:rPr>
        <w:t>1) в виде предупреждения – 219/147 родителей или законных представителей;</w:t>
      </w:r>
    </w:p>
    <w:p w:rsidR="00700C8B" w:rsidRPr="00700C8B" w:rsidRDefault="00700C8B" w:rsidP="003A1CBF">
      <w:pPr>
        <w:spacing w:after="0"/>
        <w:ind w:left="284"/>
        <w:jc w:val="both"/>
        <w:rPr>
          <w:rFonts w:ascii="Times New Roman" w:eastAsiaTheme="minorHAnsi" w:hAnsi="Times New Roman" w:cs="Times New Roman"/>
          <w:sz w:val="28"/>
          <w:szCs w:val="28"/>
          <w:lang w:eastAsia="en-US"/>
        </w:rPr>
      </w:pPr>
      <w:r w:rsidRPr="00700C8B">
        <w:rPr>
          <w:rFonts w:ascii="Times New Roman" w:eastAsiaTheme="minorHAnsi" w:hAnsi="Times New Roman" w:cs="Times New Roman"/>
          <w:sz w:val="28"/>
          <w:szCs w:val="28"/>
          <w:lang w:eastAsia="en-US"/>
        </w:rPr>
        <w:t>2) в виде административного штрафа 213/273 человек на общую сумму 255 800/206500, в том числе:</w:t>
      </w:r>
    </w:p>
    <w:p w:rsidR="00700C8B" w:rsidRPr="00700C8B" w:rsidRDefault="00700C8B" w:rsidP="003A1CBF">
      <w:pPr>
        <w:spacing w:after="0"/>
        <w:ind w:left="284"/>
        <w:jc w:val="both"/>
        <w:rPr>
          <w:rFonts w:ascii="Times New Roman" w:eastAsiaTheme="minorHAnsi" w:hAnsi="Times New Roman" w:cs="Times New Roman"/>
          <w:i/>
          <w:sz w:val="28"/>
          <w:szCs w:val="28"/>
          <w:lang w:eastAsia="en-US"/>
        </w:rPr>
      </w:pPr>
      <w:r w:rsidRPr="00700C8B">
        <w:rPr>
          <w:rFonts w:ascii="Times New Roman" w:eastAsiaTheme="minorHAnsi" w:hAnsi="Times New Roman" w:cs="Times New Roman"/>
          <w:i/>
          <w:sz w:val="28"/>
          <w:szCs w:val="28"/>
          <w:lang w:eastAsia="en-US"/>
        </w:rPr>
        <w:t>- 43/45 несовершеннолетних на сумму 121 500/73 600 рублей;</w:t>
      </w:r>
    </w:p>
    <w:p w:rsidR="00700C8B" w:rsidRPr="00700C8B" w:rsidRDefault="00700C8B" w:rsidP="003A1CBF">
      <w:pPr>
        <w:spacing w:after="0"/>
        <w:ind w:left="284"/>
        <w:jc w:val="both"/>
        <w:rPr>
          <w:rFonts w:ascii="Times New Roman" w:eastAsiaTheme="minorHAnsi" w:hAnsi="Times New Roman" w:cs="Times New Roman"/>
          <w:i/>
          <w:sz w:val="28"/>
          <w:szCs w:val="28"/>
          <w:lang w:eastAsia="en-US"/>
        </w:rPr>
      </w:pPr>
      <w:r w:rsidRPr="00700C8B">
        <w:rPr>
          <w:rFonts w:ascii="Times New Roman" w:eastAsiaTheme="minorHAnsi" w:hAnsi="Times New Roman" w:cs="Times New Roman"/>
          <w:i/>
          <w:sz w:val="28"/>
          <w:szCs w:val="28"/>
          <w:lang w:eastAsia="en-US"/>
        </w:rPr>
        <w:t>- 149/212 родителей или законных представителей на сумму 102800/110900;</w:t>
      </w:r>
    </w:p>
    <w:p w:rsidR="00700C8B" w:rsidRPr="00700C8B" w:rsidRDefault="00700C8B" w:rsidP="003A1CBF">
      <w:pPr>
        <w:spacing w:after="0"/>
        <w:ind w:left="284"/>
        <w:jc w:val="both"/>
        <w:rPr>
          <w:rFonts w:ascii="Times New Roman" w:eastAsiaTheme="minorHAnsi" w:hAnsi="Times New Roman" w:cs="Times New Roman"/>
          <w:i/>
          <w:sz w:val="28"/>
          <w:szCs w:val="28"/>
          <w:lang w:eastAsia="en-US"/>
        </w:rPr>
      </w:pPr>
      <w:r w:rsidRPr="00700C8B">
        <w:rPr>
          <w:rFonts w:ascii="Times New Roman" w:eastAsiaTheme="minorHAnsi" w:hAnsi="Times New Roman" w:cs="Times New Roman"/>
          <w:i/>
          <w:sz w:val="28"/>
          <w:szCs w:val="28"/>
          <w:lang w:eastAsia="en-US"/>
        </w:rPr>
        <w:t>- 21/16 иных лиц на сумму –31500/22000.</w:t>
      </w:r>
    </w:p>
    <w:p w:rsidR="00700C8B" w:rsidRPr="00700C8B" w:rsidRDefault="00700C8B" w:rsidP="003A1CBF">
      <w:pPr>
        <w:spacing w:after="0"/>
        <w:ind w:left="284"/>
        <w:jc w:val="both"/>
        <w:rPr>
          <w:rFonts w:ascii="Times New Roman" w:eastAsiaTheme="minorHAnsi" w:hAnsi="Times New Roman" w:cs="Times New Roman"/>
          <w:sz w:val="28"/>
          <w:szCs w:val="28"/>
          <w:lang w:eastAsia="en-US"/>
        </w:rPr>
      </w:pPr>
      <w:r w:rsidRPr="00700C8B">
        <w:rPr>
          <w:rFonts w:ascii="Times New Roman" w:eastAsiaTheme="minorHAnsi" w:hAnsi="Times New Roman" w:cs="Times New Roman"/>
          <w:sz w:val="28"/>
          <w:szCs w:val="28"/>
          <w:lang w:eastAsia="en-US"/>
        </w:rPr>
        <w:t>На заседаниях вынесены 240/306 постановлений по профилактическим мероприятиям (постановка на профучеты, принятие мер, устройство и т.д.).</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heme="minorHAnsi" w:hAnsi="Times New Roman" w:cs="Times New Roman"/>
          <w:b/>
          <w:sz w:val="28"/>
          <w:szCs w:val="28"/>
          <w:lang w:eastAsia="en-US" w:bidi="ru-RU"/>
        </w:rPr>
        <w:t>По состоянию на 01 января 2021г. всего зарегистрировано в наркологическом кабинете</w:t>
      </w:r>
      <w:r w:rsidRPr="00700C8B">
        <w:rPr>
          <w:rFonts w:ascii="Times New Roman" w:eastAsiaTheme="minorHAnsi" w:hAnsi="Times New Roman" w:cs="Times New Roman"/>
          <w:sz w:val="28"/>
          <w:szCs w:val="28"/>
          <w:lang w:eastAsia="en-US" w:bidi="ru-RU"/>
        </w:rPr>
        <w:t xml:space="preserve"> детей и подростков, допускающих немедицинское потребление психоактивных веществ (спиртные напитки, наркотические средства и психотропные вещества) 23 несовершеннолетних, в АППГ – 39чел. (33 подростков, 6 детей).</w:t>
      </w:r>
      <w:r w:rsidRPr="00700C8B">
        <w:rPr>
          <w:rFonts w:ascii="Times New Roman" w:eastAsia="Times New Roman" w:hAnsi="Times New Roman" w:cs="Times New Roman"/>
          <w:sz w:val="28"/>
          <w:szCs w:val="28"/>
        </w:rPr>
        <w:t xml:space="preserve">  </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 xml:space="preserve">Всего за отчетный период проведено </w:t>
      </w:r>
      <w:r w:rsidRPr="00700C8B">
        <w:rPr>
          <w:rFonts w:ascii="Times New Roman" w:eastAsiaTheme="minorHAnsi" w:hAnsi="Times New Roman" w:cs="Times New Roman"/>
          <w:sz w:val="28"/>
          <w:szCs w:val="28"/>
          <w:lang w:eastAsia="en-US"/>
        </w:rPr>
        <w:t>111 рейдовых мероприятий, в ходе которых проведены 4418/3444 патронажных посещений семей находящихся на профилактических учетах, задействованы 4471 представителей органов и учреждений системы профилактики.</w:t>
      </w:r>
      <w:r w:rsidRPr="00700C8B">
        <w:rPr>
          <w:rFonts w:ascii="Times New Roman" w:eastAsia="Times New Roman" w:hAnsi="Times New Roman" w:cs="Times New Roman"/>
          <w:sz w:val="28"/>
          <w:szCs w:val="28"/>
        </w:rPr>
        <w:t xml:space="preserve"> </w:t>
      </w:r>
    </w:p>
    <w:p w:rsidR="00700C8B" w:rsidRPr="00700C8B" w:rsidRDefault="00700C8B" w:rsidP="003A1CBF">
      <w:pPr>
        <w:spacing w:after="0"/>
        <w:ind w:left="284"/>
        <w:jc w:val="both"/>
        <w:rPr>
          <w:rFonts w:ascii="Times New Roman" w:eastAsiaTheme="minorHAnsi" w:hAnsi="Times New Roman" w:cs="Times New Roman"/>
          <w:sz w:val="28"/>
          <w:szCs w:val="28"/>
          <w:lang w:eastAsia="en-US" w:bidi="ru-RU"/>
        </w:rPr>
      </w:pPr>
      <w:r w:rsidRPr="00700C8B">
        <w:rPr>
          <w:rFonts w:ascii="Times New Roman" w:eastAsiaTheme="minorHAnsi" w:hAnsi="Times New Roman" w:cs="Times New Roman"/>
          <w:b/>
          <w:sz w:val="28"/>
          <w:szCs w:val="28"/>
          <w:lang w:eastAsia="en-US" w:bidi="ru-RU"/>
        </w:rPr>
        <w:t>За 12 месяцев доставлены субъектами профилактики в ДСО - 57 детей</w:t>
      </w:r>
      <w:r w:rsidRPr="00700C8B">
        <w:rPr>
          <w:rFonts w:ascii="Times New Roman" w:eastAsiaTheme="minorHAnsi" w:hAnsi="Times New Roman" w:cs="Times New Roman"/>
          <w:sz w:val="28"/>
          <w:szCs w:val="28"/>
          <w:lang w:eastAsia="en-US" w:bidi="ru-RU"/>
        </w:rPr>
        <w:t xml:space="preserve">. За АППГ было помещено в ДСО – 109 детей, находящихся в трудной жизненной ситуации. От 0 до 1 года - 18, с 1 до 3лет - 28, с 4 до 6 лет - 3, с 7 до 17 лет - 8 с целью временной изоляции из семей, создающих социально-опасное положение. Инспекторами ПДН доставлены в ДСО – 34 (59,6%), соцработниками 18 (31,5%), работниками здравоохранения 3 (5,2%), по постановлению КДНиЗП г.Кызыла по месту жительства переведены 2 детей. Возвращены законным представителям – 46 (80,7%) детей, переведен по месту жительства в г. Кызыл 1 ребенок. Переведен в дом ребенка – 6 детей, переведены по возрасту в ЦСПСиД Улуг-Хемского кожууна-3. На 06.12.2020г в ДСО находятся 3 детей, двое из них доставлены в декабре месяце. </w:t>
      </w:r>
      <w:r w:rsidRPr="00700C8B">
        <w:rPr>
          <w:rFonts w:ascii="Times New Roman" w:eastAsiaTheme="minorHAnsi" w:hAnsi="Times New Roman" w:cs="Times New Roman"/>
          <w:color w:val="000000"/>
          <w:sz w:val="28"/>
          <w:szCs w:val="28"/>
          <w:lang w:eastAsia="en-US"/>
        </w:rPr>
        <w:t>За 12 месяцев 2020 года в стационарное и дневное отделения центра социальной помощи семье и детям Улуг-Хемского кожууна были посещали 212 несовершеннолетних (АППГ138). Из них на дневном обслуживании 90 (АППГ 75), на стационарном обслуживании 122 (АППГ 96). Количество мест в отделении: стационар – 7; дневной – 15.</w:t>
      </w:r>
    </w:p>
    <w:p w:rsidR="00700C8B" w:rsidRPr="00700C8B" w:rsidRDefault="00700C8B" w:rsidP="003A1CBF">
      <w:pPr>
        <w:spacing w:after="0"/>
        <w:ind w:left="284"/>
        <w:jc w:val="center"/>
        <w:rPr>
          <w:rFonts w:ascii="Times New Roman" w:eastAsia="Times New Roman" w:hAnsi="Times New Roman" w:cs="Times New Roman"/>
          <w:b/>
          <w:sz w:val="28"/>
          <w:szCs w:val="28"/>
        </w:rPr>
      </w:pPr>
      <w:r w:rsidRPr="00700C8B">
        <w:rPr>
          <w:rFonts w:ascii="Times New Roman" w:eastAsia="Times New Roman" w:hAnsi="Times New Roman" w:cs="Times New Roman"/>
          <w:b/>
          <w:sz w:val="28"/>
          <w:szCs w:val="28"/>
        </w:rPr>
        <w:t>Опека и попечительство</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 xml:space="preserve">Общая численность детей-сирот и детей, оставшихся без попечения родителей по состоянию на 01.01.2020 года составляет 208 детей (АПП – 229). Всего </w:t>
      </w:r>
      <w:r w:rsidRPr="00700C8B">
        <w:rPr>
          <w:rFonts w:ascii="Times New Roman" w:eastAsia="Times New Roman" w:hAnsi="Times New Roman" w:cs="Times New Roman"/>
          <w:b/>
          <w:i/>
          <w:sz w:val="28"/>
          <w:szCs w:val="28"/>
        </w:rPr>
        <w:t>приемных семей</w:t>
      </w:r>
      <w:r w:rsidRPr="00700C8B">
        <w:rPr>
          <w:rFonts w:ascii="Times New Roman" w:eastAsia="Times New Roman" w:hAnsi="Times New Roman" w:cs="Times New Roman"/>
          <w:sz w:val="28"/>
          <w:szCs w:val="28"/>
        </w:rPr>
        <w:t xml:space="preserve"> в кожууне 3 (АППГ – 5), в них воспитываются детей 24 (АППГ – 21). За 2020 год восстановлены в родительских правах 0 (АППГ – 2) родителей в отношении 2 (АППГ – 4) детей. Лишены родительских прав 12 (АППГ – 11) граждан. Сняты с учета 49 (АППГ – 33) детей, из них в связи: с переменой местожительства 6 (АППГ – 10), с усыновлением 0 (АППГ – 3), с возвращением к кровным родителям - 10 (АППГ – 8), с достижением совершеннолетия – 10 (АППГ-2), с поступлением в учебные заведения- 20 (АППГ – 8), по другим причинам – 3 (АППГ – 1). </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ab/>
        <w:t>За 2020 год в очередь для получения жилья поставлены 21 детей –сирот и детей, оставшихся без попечения родителей. Всего в очереди состоит 270 (АППГ-252) лиц из числа детей-сирот и детей, оставшихся без попечения родителей, в том числе по возрастам:</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 от 14 до 18 лет - 47 (АППГ – 32);</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-от 18 до 23 лет -83 (АППГ – 79);</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 xml:space="preserve">-с 23 лет старше -140 (АППГ – 143). </w:t>
      </w:r>
    </w:p>
    <w:p w:rsidR="00700C8B" w:rsidRPr="00700C8B" w:rsidRDefault="00700C8B" w:rsidP="003A1CBF">
      <w:pPr>
        <w:spacing w:after="0"/>
        <w:ind w:left="284"/>
        <w:jc w:val="both"/>
        <w:rPr>
          <w:rFonts w:ascii="Times New Roman" w:eastAsia="Times New Roman" w:hAnsi="Times New Roman" w:cs="Times New Roman"/>
          <w:sz w:val="28"/>
          <w:szCs w:val="28"/>
        </w:rPr>
      </w:pPr>
      <w:r w:rsidRPr="00700C8B">
        <w:rPr>
          <w:rFonts w:ascii="Times New Roman" w:eastAsia="Times New Roman" w:hAnsi="Times New Roman" w:cs="Times New Roman"/>
          <w:sz w:val="28"/>
          <w:szCs w:val="28"/>
        </w:rPr>
        <w:tab/>
        <w:t>В 2020 году по государственной программе по обеспечению жилыми помещениями детей-сирот и детей, оставшихся без попечения родителей обеспечены жилыми помещениями – 6 (АППГ – 18) граждан, из вторичного рынка – 3.</w:t>
      </w:r>
    </w:p>
    <w:p w:rsidR="00700C8B" w:rsidRPr="00700C8B" w:rsidRDefault="00700C8B" w:rsidP="003A1CBF">
      <w:pPr>
        <w:spacing w:after="0"/>
        <w:ind w:left="284"/>
        <w:jc w:val="center"/>
        <w:rPr>
          <w:rFonts w:ascii="Times New Roman" w:eastAsiaTheme="minorHAnsi" w:hAnsi="Times New Roman" w:cs="Times New Roman"/>
          <w:b/>
          <w:sz w:val="28"/>
          <w:szCs w:val="28"/>
          <w:lang w:eastAsia="en-US" w:bidi="ru-RU"/>
        </w:rPr>
      </w:pPr>
      <w:r w:rsidRPr="00700C8B">
        <w:rPr>
          <w:rFonts w:ascii="Times New Roman" w:eastAsiaTheme="minorHAnsi" w:hAnsi="Times New Roman" w:cs="Times New Roman"/>
          <w:b/>
          <w:sz w:val="28"/>
          <w:szCs w:val="28"/>
          <w:lang w:eastAsia="en-US" w:bidi="ru-RU"/>
        </w:rPr>
        <w:t>Центр социальной помощи семье и детям</w:t>
      </w:r>
    </w:p>
    <w:p w:rsidR="00700C8B" w:rsidRPr="00700C8B" w:rsidRDefault="00700C8B" w:rsidP="003A1CBF">
      <w:pPr>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За 12 месяцев 2020 года дневное и стационарное отделения для несовершеннолетнего Учреждения посещали 212 несовершеннолетних (2019г-138). Из них на дневном обслуживании – 90 (2019г.-45), на стационарном обслуживании – 122 (2019г-42). Количество мест в отделении: стационар – 7; дневной – 15.</w:t>
      </w:r>
    </w:p>
    <w:p w:rsidR="00700C8B" w:rsidRPr="00700C8B" w:rsidRDefault="00700C8B" w:rsidP="003A1CBF">
      <w:pPr>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Всего за отчетный период воспитателями и специалистами оказано социальных услуг – 18660 (АППГ – 18203), в том числе социально-экономических – 16221 (14291), социально-медицинских – 312 (445), социально-правовых – 220 (202), социально-бытовых– 575 (617), социально-психологических – 209 (335), социально-педагогических – 672 (1119) и социально-трудовой – 424 (308) и прочие услуги – 27 (85).</w:t>
      </w:r>
    </w:p>
    <w:p w:rsidR="00700C8B" w:rsidRPr="00700C8B" w:rsidRDefault="00700C8B" w:rsidP="003A1CBF">
      <w:pPr>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За 12 месяцев 2020 года возвращены в родные семьи – 170, из них в стационарном отделении 95 детей, устроены в государственные интернатные учреждения - 2, усыновление – 0, в орган опеки и попечительства – 9, приемные семьи - 3 и другие формы жизнеустройства – 6.</w:t>
      </w:r>
    </w:p>
    <w:p w:rsidR="00700C8B" w:rsidRPr="00700C8B" w:rsidRDefault="00700C8B" w:rsidP="003A1CBF">
      <w:pPr>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Количество социально-значимых мероприятий с участием воспитанников стационарного и полустационарного обслуживания – 32, с общим охватом детей-334. Из них совместно с субъектами профилактики – 6. 17 (онлайн) мероприятий с общим охватом 149 детей.</w:t>
      </w:r>
    </w:p>
    <w:p w:rsidR="00700C8B" w:rsidRPr="00700C8B" w:rsidRDefault="00700C8B" w:rsidP="003A1CBF">
      <w:pPr>
        <w:spacing w:after="0"/>
        <w:ind w:left="284"/>
        <w:jc w:val="both"/>
        <w:rPr>
          <w:rFonts w:ascii="Times New Roman" w:eastAsiaTheme="minorHAnsi" w:hAnsi="Times New Roman" w:cs="Times New Roman"/>
          <w:color w:val="000000"/>
          <w:sz w:val="28"/>
          <w:szCs w:val="28"/>
          <w:lang w:eastAsia="en-US"/>
        </w:rPr>
      </w:pPr>
      <w:r w:rsidRPr="00700C8B">
        <w:rPr>
          <w:rFonts w:ascii="Times New Roman" w:eastAsiaTheme="minorHAnsi" w:hAnsi="Times New Roman" w:cs="Times New Roman"/>
          <w:color w:val="000000"/>
          <w:sz w:val="28"/>
          <w:szCs w:val="28"/>
          <w:lang w:eastAsia="en-US"/>
        </w:rPr>
        <w:tab/>
        <w:t>За отчетный период всего обслуженных граждан – 1029 человек (АППГ – 6600), из них мужчины – 196 человек (АППГ-464), женщины – 833 (АППГ-1914).</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За отчетный период всего обслужено 1409 семей, из них повторно обращались-16.</w:t>
      </w:r>
    </w:p>
    <w:p w:rsidR="00700C8B" w:rsidRPr="00700C8B" w:rsidRDefault="00700C8B" w:rsidP="003A1CBF">
      <w:pPr>
        <w:spacing w:after="0"/>
        <w:ind w:left="284" w:hanging="567"/>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r>
      <w:r w:rsidRPr="00700C8B">
        <w:rPr>
          <w:rFonts w:ascii="Times New Roman" w:eastAsia="Times New Roman" w:hAnsi="Times New Roman" w:cs="Times New Roman"/>
          <w:color w:val="000000"/>
          <w:sz w:val="28"/>
          <w:szCs w:val="28"/>
        </w:rPr>
        <w:tab/>
        <w:t>На конец отчетного периода в социально-опасном положении состоят на учете Центра – 69 семей (АППГ –64), в них детей –184 (АППГ- 350).</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Всего на социальном сопровождении семей детьми – 439 (АППГ -413).</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На конец отчетного периода семья, нуждающаяся в поддержке – 322, находящаяся в ТЖС – 98, семья, находящаяся в социально-опасном положении – 69.</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За 9 месяцев 2020 года проведено 3035 (АППГ – 3397) патронажных обходов семей и одиноко проживающих пожилых людей, семей составляются акты обследования жилищно-бытовых условий семьи, также составляется план неотложных мероприятий по оказанию социальных услуг.</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За 9 месяцев 2020 года специалистами ОССС выявлены и помещены несовершеннолетние, находящиеся в социально-опасном положении всего – 60 (АППГ – 66).</w:t>
      </w:r>
    </w:p>
    <w:p w:rsidR="00700C8B" w:rsidRPr="00700C8B" w:rsidRDefault="00700C8B" w:rsidP="003A1CBF">
      <w:pPr>
        <w:spacing w:after="0"/>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ab/>
        <w:t>За отчетный период всего проведено совещание для специалистов и социальных работников ОССС – 32 (АППГ-32), где рассмотрены вопросы по социальному обслуживанию граждан и инвалидов, а также социальное неблагополучие семей на территории Улуг-Хемского кожууна.</w:t>
      </w:r>
    </w:p>
    <w:p w:rsidR="00700C8B" w:rsidRPr="00700C8B" w:rsidRDefault="00700C8B" w:rsidP="003A1CBF">
      <w:pPr>
        <w:spacing w:after="0"/>
        <w:ind w:left="284"/>
        <w:jc w:val="center"/>
        <w:rPr>
          <w:rFonts w:ascii="Times New Roman" w:eastAsia="Times New Roman" w:hAnsi="Times New Roman" w:cs="Times New Roman"/>
          <w:b/>
          <w:color w:val="000000"/>
          <w:sz w:val="28"/>
          <w:szCs w:val="28"/>
        </w:rPr>
      </w:pPr>
      <w:r w:rsidRPr="00700C8B">
        <w:rPr>
          <w:rFonts w:ascii="Times New Roman" w:eastAsia="Times New Roman" w:hAnsi="Times New Roman" w:cs="Times New Roman"/>
          <w:b/>
          <w:color w:val="000000"/>
          <w:sz w:val="28"/>
          <w:szCs w:val="28"/>
        </w:rPr>
        <w:t>ИНФОРМАЦИЯ</w:t>
      </w:r>
    </w:p>
    <w:p w:rsidR="00700C8B" w:rsidRPr="00700C8B" w:rsidRDefault="00700C8B" w:rsidP="003A1CBF">
      <w:pPr>
        <w:spacing w:after="0"/>
        <w:ind w:left="284"/>
        <w:jc w:val="center"/>
        <w:rPr>
          <w:rFonts w:ascii="Times New Roman" w:eastAsiaTheme="minorHAnsi" w:hAnsi="Times New Roman" w:cs="Times New Roman"/>
          <w:color w:val="000000"/>
          <w:sz w:val="28"/>
          <w:szCs w:val="28"/>
          <w:lang w:eastAsia="en-US"/>
        </w:rPr>
      </w:pPr>
      <w:r w:rsidRPr="00700C8B">
        <w:rPr>
          <w:rFonts w:ascii="Times New Roman" w:eastAsia="Times New Roman" w:hAnsi="Times New Roman" w:cs="Times New Roman"/>
          <w:b/>
          <w:color w:val="000000"/>
          <w:sz w:val="28"/>
          <w:szCs w:val="28"/>
        </w:rPr>
        <w:t>о ходе реализации социальных проектов: «Корова-Кормилица», «Социальный картофель», «Социальный уголь»</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В 2020 году на сходе граждан были избраны для участия в проекте «Корова-Кормилица» – 40 многодетных семей (АППГ – 40 семей). Из них получателей телок от участников 2018 года – 20 семей, в них 59 детей. Получателей коров с телками – 20 многодетных семей, в них 73 детей. В разрезе поселений: г.Шагонар – 4 участника, с.Хайыракан – 4 участника, Ийи-Тал – 4 участника, Арыг-Бажы – 4 участника, Торгалыг – 6 участников, Чааты – 2 участника, Эйлиг-Хем – 3 участника, Арыг-Узуу – 4 участника, Арыскан – 4 участника, Иштии-Хем – 5 участников. Необходимые документы собраны и подписаны социальные контракты. Передача коров с телками завершена, всего поставщикам перечислено 890 000 руб, также коровы с телками застрахованы страховой компанией «Согласие». Страховая сумма 1 коровы с телкой составляет 2 560 руб.</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Получателям молодняка, передаваемых от участников 2018 года переданы телки с приплодом 8 голов, телки без приплода 12 голов.</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От прошлогодних коров получен приплод 235 голов (за 2016-100 голов, 2017-56 голов, 2018-28 голов, 2019-21 голов (передача телок 2017г), 2019 – 30 (приобретенные коровы с телками). Всего голов КРС участников проекта составляет 413 голов (участников 2016 года - 130 голов, участников 2017 года – 76 голов, участников 2018 года – 48 голов, 2019 года – 91 голов, 2020 года – 68 голов).</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 xml:space="preserve">Количество получателей семян </w:t>
      </w:r>
      <w:r w:rsidRPr="00700C8B">
        <w:rPr>
          <w:rFonts w:ascii="Times New Roman" w:eastAsia="Times New Roman" w:hAnsi="Times New Roman" w:cs="Times New Roman"/>
          <w:b/>
          <w:color w:val="000000"/>
          <w:sz w:val="28"/>
          <w:szCs w:val="28"/>
        </w:rPr>
        <w:t>картофеля</w:t>
      </w:r>
      <w:r w:rsidRPr="00700C8B">
        <w:rPr>
          <w:rFonts w:ascii="Times New Roman" w:eastAsia="Times New Roman" w:hAnsi="Times New Roman" w:cs="Times New Roman"/>
          <w:color w:val="000000"/>
          <w:sz w:val="28"/>
          <w:szCs w:val="28"/>
        </w:rPr>
        <w:t xml:space="preserve"> и овощных культур в 2020 году составляет всего 76 семей (в них 142 детей). Из них многодетные семьи 19, малообеспеченные семьи – 32, одиноко-проживающие граждане – 25. В разрезе поселений: г.Шагонар – 21 семей, с.Хайыракан – 10 семей, Арыг-Бажы – 3 семей, Торгалыг – 9 семей, Чааты – 5 семей, Эйлиг-Хем – 6 семей, Арыг-Узуу – 9 семей, Арыскан – 4 семей, Иштии-Хем – 5 семей, Ийи-Тал – 4 семей. А также количество получателей набора семян овощных культур (морковь, свекла, редис, лук-батун, петрушка, укроп, кабачок, огурец) 176 семей (в них 459 детей).</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По социальному проекту «</w:t>
      </w:r>
      <w:r w:rsidRPr="00700C8B">
        <w:rPr>
          <w:rFonts w:ascii="Times New Roman" w:eastAsia="Times New Roman" w:hAnsi="Times New Roman" w:cs="Times New Roman"/>
          <w:b/>
          <w:color w:val="000000"/>
          <w:sz w:val="28"/>
          <w:szCs w:val="28"/>
        </w:rPr>
        <w:t>Социальный уголь</w:t>
      </w:r>
      <w:r w:rsidRPr="00700C8B">
        <w:rPr>
          <w:rFonts w:ascii="Times New Roman" w:eastAsia="Times New Roman" w:hAnsi="Times New Roman" w:cs="Times New Roman"/>
          <w:color w:val="000000"/>
          <w:sz w:val="28"/>
          <w:szCs w:val="28"/>
        </w:rPr>
        <w:t>» количество семей-заявителей, имеющих 4 и более детей, проживающих в домах с печным отоплением, составляет – 163 семей (АППГ – 86 семей). Из них городское население – 63, сельское население – 100. В них детей всего 697 человек. В разрезе сумонов Хайыракан – 20 семей, Арыг-Бажы – 11 семей, Ийи-Тал – 13 семей, Торгалыг – 21 семей, Чодураа – 5 семей, Эйлиг-Хем – 8 семей, Арыг-Узуу – 8 семей, Арыскан – 8 семей, Иштии-Хем – 9 семей и г.Шагонар – 63 семей.</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Данным семьям выделено 349 т 146 кг твердого топлива, в сумме 1 061 403 руб 84 коп. Цена 1 тонна угля составляет 3040 руб.</w:t>
      </w:r>
    </w:p>
    <w:p w:rsidR="00700C8B" w:rsidRPr="00700C8B" w:rsidRDefault="00700C8B" w:rsidP="003A1CBF">
      <w:pPr>
        <w:spacing w:before="100" w:beforeAutospacing="1" w:after="100" w:afterAutospacing="1"/>
        <w:ind w:left="284"/>
        <w:jc w:val="both"/>
        <w:rPr>
          <w:rFonts w:ascii="Times New Roman" w:eastAsia="Times New Roman" w:hAnsi="Times New Roman" w:cs="Times New Roman"/>
          <w:color w:val="000000"/>
          <w:sz w:val="28"/>
          <w:szCs w:val="28"/>
        </w:rPr>
      </w:pPr>
      <w:r w:rsidRPr="00700C8B">
        <w:rPr>
          <w:rFonts w:ascii="Times New Roman" w:eastAsia="Times New Roman" w:hAnsi="Times New Roman" w:cs="Times New Roman"/>
          <w:color w:val="000000"/>
          <w:sz w:val="28"/>
          <w:szCs w:val="28"/>
        </w:rPr>
        <w:t>Уголь доставил ООО «Аас-Кежик». Каждая многодетная семья обеспечена по 2 т 142 кг углем (твердым топливом).</w:t>
      </w:r>
    </w:p>
    <w:p w:rsidR="00700C8B" w:rsidRPr="003A1CBF" w:rsidRDefault="00700C8B" w:rsidP="003A1CBF">
      <w:pPr>
        <w:spacing w:after="0"/>
        <w:ind w:left="284"/>
        <w:jc w:val="both"/>
        <w:rPr>
          <w:rFonts w:ascii="Times New Roman" w:eastAsiaTheme="minorHAnsi" w:hAnsi="Times New Roman" w:cs="Times New Roman"/>
          <w:bCs/>
          <w:sz w:val="28"/>
          <w:szCs w:val="28"/>
          <w:lang w:eastAsia="en-US"/>
        </w:rPr>
      </w:pPr>
    </w:p>
    <w:p w:rsidR="00542E82" w:rsidRPr="003A1CBF" w:rsidRDefault="00542E82" w:rsidP="003A1CBF">
      <w:pPr>
        <w:spacing w:before="60" w:after="225" w:line="270" w:lineRule="atLeast"/>
        <w:ind w:left="284"/>
        <w:jc w:val="center"/>
        <w:rPr>
          <w:rFonts w:ascii="Times New Roman" w:eastAsia="Times New Roman" w:hAnsi="Times New Roman" w:cs="Times New Roman"/>
          <w:color w:val="000000"/>
          <w:sz w:val="28"/>
          <w:szCs w:val="28"/>
        </w:rPr>
      </w:pPr>
    </w:p>
    <w:p w:rsidR="00855352" w:rsidRPr="003A1CBF" w:rsidRDefault="00855352" w:rsidP="003A1CBF">
      <w:pPr>
        <w:spacing w:before="60" w:after="225"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КУЛЬТУРА</w:t>
      </w:r>
      <w:r w:rsidR="000D0EA5" w:rsidRPr="003A1CBF">
        <w:rPr>
          <w:rFonts w:ascii="Times New Roman" w:eastAsia="Times New Roman" w:hAnsi="Times New Roman" w:cs="Times New Roman"/>
          <w:color w:val="000000"/>
          <w:sz w:val="28"/>
          <w:szCs w:val="28"/>
        </w:rPr>
        <w:t xml:space="preserve"> </w:t>
      </w:r>
    </w:p>
    <w:p w:rsidR="000D0EA5" w:rsidRPr="003A1CBF" w:rsidRDefault="000D0EA5" w:rsidP="003A1CBF">
      <w:pPr>
        <w:shd w:val="clear" w:color="auto" w:fill="FFFFFF"/>
        <w:spacing w:after="0" w:line="240" w:lineRule="auto"/>
        <w:ind w:left="284" w:firstLine="567"/>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sz w:val="28"/>
          <w:szCs w:val="28"/>
        </w:rPr>
        <w:t xml:space="preserve">Культура - это фактор гармоничного развития человека. </w:t>
      </w:r>
      <w:r w:rsidRPr="003A1CBF">
        <w:rPr>
          <w:rFonts w:ascii="Times New Roman" w:eastAsia="Times New Roman" w:hAnsi="Times New Roman" w:cs="Times New Roman"/>
          <w:color w:val="000000"/>
          <w:sz w:val="28"/>
          <w:szCs w:val="28"/>
        </w:rPr>
        <w:t>Всего на территории Улуг-Хемского кожууна сеть культурно-досуговых учреждений состоит из 13 библиотек (Центральная районная библиотека, Центральная районная детская библиотека, 11 филиалов), 10 учреждений культуры клубного типа: в том числе 9 сельских Домов культуры, 1 Районный Центр Культуры, две детские школы искусств. </w:t>
      </w:r>
    </w:p>
    <w:p w:rsidR="000D0EA5" w:rsidRPr="003A1CBF" w:rsidRDefault="000D0EA5" w:rsidP="003A1CBF">
      <w:pPr>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ab/>
        <w:t xml:space="preserve">Всего за 2020 года проведено – 735 (АППГ – 1954) культурно-досуговых мероприятий, которые посетили 84468 (164833) человек. Общее количество участников в проведенных мероприятиях в Улуг-Хемском кожууне составило 15896 (48351) человек. </w:t>
      </w:r>
      <w:r w:rsidRPr="003A1CBF">
        <w:rPr>
          <w:rFonts w:ascii="Times New Roman" w:eastAsia="Times New Roman" w:hAnsi="Times New Roman" w:cs="Times New Roman"/>
          <w:color w:val="000000"/>
          <w:sz w:val="28"/>
          <w:szCs w:val="28"/>
        </w:rPr>
        <w:t xml:space="preserve">Уменьшение числа мероприятий по мероприятиям связано с тем, что </w:t>
      </w:r>
      <w:r w:rsidRPr="003A1CBF">
        <w:rPr>
          <w:rFonts w:ascii="Times New Roman" w:eastAsia="SimSun" w:hAnsi="Times New Roman" w:cs="Times New Roman"/>
          <w:sz w:val="28"/>
          <w:szCs w:val="28"/>
        </w:rPr>
        <w:t>с 25 марта 2020 года в связи пандемией коронавирусной инфекции культурно-досуговые учреждения Улуг-Хемского кожууна перешли на дистанционный режим работы.</w:t>
      </w:r>
      <w:r w:rsidRPr="003A1CBF">
        <w:rPr>
          <w:rFonts w:ascii="Times New Roman" w:eastAsia="Times New Roman" w:hAnsi="Times New Roman" w:cs="Times New Roman"/>
          <w:sz w:val="28"/>
          <w:szCs w:val="28"/>
        </w:rPr>
        <w:t xml:space="preserve"> Отчетный период разделился на две периода: до и после распространения в мире пандемии корона вирусной инфекции С</w:t>
      </w:r>
      <w:r w:rsidRPr="003A1CBF">
        <w:rPr>
          <w:rFonts w:ascii="Times New Roman" w:eastAsia="Times New Roman" w:hAnsi="Times New Roman" w:cs="Times New Roman"/>
          <w:sz w:val="28"/>
          <w:szCs w:val="28"/>
          <w:lang w:val="en-US"/>
        </w:rPr>
        <w:t>OVID</w:t>
      </w:r>
      <w:r w:rsidRPr="003A1CBF">
        <w:rPr>
          <w:rFonts w:ascii="Times New Roman" w:eastAsia="Times New Roman" w:hAnsi="Times New Roman" w:cs="Times New Roman"/>
          <w:sz w:val="28"/>
          <w:szCs w:val="28"/>
        </w:rPr>
        <w:t>-19. В связи с корона вирусной инфекцией были отменены масштабные мероприятия такие как «Фешн-фестиваль», «Ырлажыылы», «Моя семья – моя крепость», «Хоомейимни кагбас-ла мен», «Чайлаг байырлалы», «Хараар тей», «Шай байырлалы», «Дук байырлалы», «Арт стиль».</w:t>
      </w:r>
    </w:p>
    <w:p w:rsidR="000D0EA5" w:rsidRPr="003A1CBF" w:rsidRDefault="000D0EA5" w:rsidP="003A1CBF">
      <w:pPr>
        <w:spacing w:before="29" w:after="29"/>
        <w:ind w:left="284" w:firstLine="1275"/>
        <w:jc w:val="both"/>
        <w:rPr>
          <w:rFonts w:ascii="Times New Roman" w:eastAsiaTheme="minorHAnsi" w:hAnsi="Times New Roman" w:cs="Times New Roman"/>
          <w:sz w:val="28"/>
          <w:szCs w:val="28"/>
          <w:lang w:eastAsia="en-US"/>
        </w:rPr>
      </w:pPr>
      <w:r w:rsidRPr="003A1CBF">
        <w:rPr>
          <w:rFonts w:ascii="Times New Roman" w:eastAsia="Times New Roman" w:hAnsi="Times New Roman" w:cs="Times New Roman"/>
          <w:sz w:val="28"/>
          <w:szCs w:val="28"/>
        </w:rPr>
        <w:t>В первый период с января по февраль месяцы на оптимальном уровне прошли мероприятия, посвященные к празднованию Шагаа. Кожуунный Шагаа-2020 был проведен в сумоне Иштии-Хем. Активное участие приняли все работники культуры кожууна, привлекая всех слоев населения.</w:t>
      </w:r>
    </w:p>
    <w:p w:rsidR="000D0EA5" w:rsidRPr="003A1CBF" w:rsidRDefault="000D0EA5" w:rsidP="003A1CBF">
      <w:pPr>
        <w:widowControl w:val="0"/>
        <w:spacing w:after="0"/>
        <w:ind w:left="284" w:right="20"/>
        <w:jc w:val="both"/>
        <w:rPr>
          <w:rFonts w:ascii="Times New Roman" w:eastAsia="Times New Roman" w:hAnsi="Times New Roman" w:cs="Times New Roman"/>
          <w:color w:val="000000"/>
          <w:sz w:val="28"/>
          <w:szCs w:val="28"/>
          <w:highlight w:val="yellow"/>
        </w:rPr>
      </w:pPr>
      <w:r w:rsidRPr="003A1CBF">
        <w:rPr>
          <w:rFonts w:ascii="Times New Roman" w:eastAsia="Times New Roman" w:hAnsi="Times New Roman" w:cs="Times New Roman"/>
          <w:color w:val="000000"/>
          <w:sz w:val="28"/>
          <w:szCs w:val="28"/>
        </w:rPr>
        <w:tab/>
        <w:t xml:space="preserve">Несмотря на режим самоизоляции работа </w:t>
      </w:r>
      <w:r w:rsidRPr="003A1CBF">
        <w:rPr>
          <w:rFonts w:ascii="Times New Roman" w:eastAsia="Times New Roman" w:hAnsi="Times New Roman" w:cs="Times New Roman"/>
          <w:b/>
          <w:i/>
          <w:color w:val="000000"/>
          <w:sz w:val="28"/>
          <w:szCs w:val="28"/>
        </w:rPr>
        <w:t>клубных формирований</w:t>
      </w:r>
      <w:r w:rsidRPr="003A1CBF">
        <w:rPr>
          <w:rFonts w:ascii="Times New Roman" w:eastAsia="Times New Roman" w:hAnsi="Times New Roman" w:cs="Times New Roman"/>
          <w:color w:val="000000"/>
          <w:sz w:val="28"/>
          <w:szCs w:val="28"/>
        </w:rPr>
        <w:t xml:space="preserve"> продолжалась. За 2020 год в Улуг-Хемском кожууне стабильно функционируют 215 (2019 – 213) клубных формирований, по сравнению с аналогичным периодом идет увеличение численности на 1%, аналогично наблюдается увеличение численности на 2% участников клубных формирований 3815 (3760). Из них детские 108 увеличение на 1</w:t>
      </w:r>
      <w:r w:rsidRPr="003A1CBF">
        <w:rPr>
          <w:rFonts w:ascii="Times New Roman" w:eastAsia="Times New Roman" w:hAnsi="Times New Roman" w:cs="Times New Roman"/>
          <w:b/>
          <w:bCs/>
          <w:i/>
          <w:iCs/>
          <w:color w:val="000000"/>
          <w:spacing w:val="-6"/>
          <w:sz w:val="28"/>
          <w:szCs w:val="28"/>
        </w:rPr>
        <w:t>%</w:t>
      </w:r>
      <w:r w:rsidRPr="003A1CBF">
        <w:rPr>
          <w:rFonts w:ascii="Times New Roman" w:eastAsia="Times New Roman" w:hAnsi="Times New Roman" w:cs="Times New Roman"/>
          <w:color w:val="000000"/>
          <w:sz w:val="28"/>
          <w:szCs w:val="28"/>
        </w:rPr>
        <w:t xml:space="preserve"> (107), т.е.  от общего числа клубных формирований составляют детские, число участников 1506 уменьшение на 1 % (1593). Для молодежи от 15 до 24 лет 72 (72) формирований, охват участников 1142 (1159) человек. </w:t>
      </w:r>
    </w:p>
    <w:p w:rsidR="000D0EA5" w:rsidRPr="003A1CBF" w:rsidRDefault="000D0EA5" w:rsidP="003A1CBF">
      <w:pPr>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b/>
          <w:sz w:val="28"/>
          <w:szCs w:val="28"/>
        </w:rPr>
        <w:tab/>
        <w:t xml:space="preserve">По национальному проекту «Культура» </w:t>
      </w:r>
      <w:r w:rsidRPr="003A1CBF">
        <w:rPr>
          <w:rFonts w:ascii="Times New Roman" w:eastAsia="Times New Roman" w:hAnsi="Times New Roman" w:cs="Times New Roman"/>
          <w:sz w:val="28"/>
          <w:szCs w:val="28"/>
        </w:rPr>
        <w:t>работаем по трем направлениям: "Культурная среда", "Творческие люди" и "Цифровая культура".</w:t>
      </w:r>
    </w:p>
    <w:p w:rsidR="000D0EA5" w:rsidRPr="003A1CBF" w:rsidRDefault="000D0EA5" w:rsidP="003A1CBF">
      <w:pPr>
        <w:ind w:left="284" w:firstLine="1275"/>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В муниципальном проекте «Культура» </w:t>
      </w:r>
      <w:r w:rsidRPr="003A1CBF">
        <w:rPr>
          <w:rFonts w:ascii="Times New Roman" w:eastAsia="Times New Roman" w:hAnsi="Times New Roman" w:cs="Times New Roman"/>
          <w:color w:val="000000"/>
          <w:sz w:val="28"/>
          <w:szCs w:val="28"/>
          <w:shd w:val="clear" w:color="auto" w:fill="FFFFFF"/>
        </w:rPr>
        <w:t>включены три подраздела - "Культурная среда", "Творческие люди" и "Цифровая культура".</w:t>
      </w:r>
    </w:p>
    <w:p w:rsidR="000D0EA5" w:rsidRPr="003A1CBF" w:rsidRDefault="000D0EA5" w:rsidP="003A1CBF">
      <w:pPr>
        <w:ind w:left="284" w:firstLine="1275"/>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По проекту «</w:t>
      </w:r>
      <w:r w:rsidRPr="003A1CBF">
        <w:rPr>
          <w:rFonts w:ascii="Times New Roman" w:eastAsia="Times New Roman" w:hAnsi="Times New Roman" w:cs="Times New Roman"/>
          <w:b/>
          <w:sz w:val="28"/>
          <w:szCs w:val="28"/>
        </w:rPr>
        <w:t>Культурная среда</w:t>
      </w:r>
      <w:r w:rsidRPr="003A1CBF">
        <w:rPr>
          <w:rFonts w:ascii="Times New Roman" w:eastAsia="Times New Roman" w:hAnsi="Times New Roman" w:cs="Times New Roman"/>
          <w:sz w:val="28"/>
          <w:szCs w:val="28"/>
        </w:rPr>
        <w:t>» на сегодняшний день проведены следующие мероприятия:</w:t>
      </w:r>
    </w:p>
    <w:p w:rsidR="000D0EA5" w:rsidRPr="003A1CBF" w:rsidRDefault="000D0EA5" w:rsidP="003A1CBF">
      <w:pPr>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открыт Театр танца и костюма «ОН-КУМ», который строился при поддержке министерства культуры РТ в формате «народной стройки».</w:t>
      </w:r>
    </w:p>
    <w:p w:rsidR="000D0EA5" w:rsidRPr="003A1CBF" w:rsidRDefault="000D0EA5" w:rsidP="003A1CBF">
      <w:pPr>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подана заявка на участие в конкурсном отборе на предоставление субсидии на создание модельных библиотек.</w:t>
      </w:r>
    </w:p>
    <w:p w:rsidR="000D0EA5" w:rsidRPr="003A1CBF" w:rsidRDefault="000D0EA5" w:rsidP="003A1CBF">
      <w:pPr>
        <w:shd w:val="clear" w:color="auto" w:fill="FFFFFF"/>
        <w:spacing w:after="0"/>
        <w:ind w:left="284"/>
        <w:jc w:val="both"/>
        <w:rPr>
          <w:rFonts w:ascii="Times New Roman" w:eastAsia="Times New Roman" w:hAnsi="Times New Roman" w:cs="Times New Roman"/>
          <w:sz w:val="28"/>
          <w:szCs w:val="28"/>
        </w:rPr>
      </w:pPr>
      <w:r w:rsidRPr="003A1CBF">
        <w:rPr>
          <w:rFonts w:ascii="Times New Roman" w:eastAsia="Times New Roman" w:hAnsi="Times New Roman" w:cs="Times New Roman"/>
          <w:sz w:val="28"/>
          <w:szCs w:val="28"/>
        </w:rPr>
        <w:t xml:space="preserve">- сформирован пакет документов на участие в конкурсных отборах субъектов России на предоставление субсидий на строительство и капитальный ремонт домов культуры в </w:t>
      </w:r>
      <w:r w:rsidRPr="003A1CBF">
        <w:rPr>
          <w:rFonts w:ascii="Times New Roman" w:eastAsia="Times New Roman" w:hAnsi="Times New Roman" w:cs="Times New Roman"/>
          <w:b/>
          <w:sz w:val="28"/>
          <w:szCs w:val="28"/>
        </w:rPr>
        <w:t>2021</w:t>
      </w:r>
      <w:r w:rsidRPr="003A1CBF">
        <w:rPr>
          <w:rFonts w:ascii="Times New Roman" w:eastAsia="Times New Roman" w:hAnsi="Times New Roman" w:cs="Times New Roman"/>
          <w:sz w:val="28"/>
          <w:szCs w:val="28"/>
        </w:rPr>
        <w:t xml:space="preserve"> г. (строительство СДК с. Торгалыг. Утверждена ПСД по строительству СДК с.Торгалыгский на сумму 81544,38 тыс.рублей), </w:t>
      </w:r>
      <w:r w:rsidRPr="003A1CBF">
        <w:rPr>
          <w:rFonts w:ascii="Times New Roman" w:eastAsia="Times New Roman" w:hAnsi="Times New Roman" w:cs="Times New Roman"/>
          <w:b/>
          <w:sz w:val="28"/>
          <w:szCs w:val="28"/>
        </w:rPr>
        <w:t>2023</w:t>
      </w:r>
      <w:r w:rsidRPr="003A1CBF">
        <w:rPr>
          <w:rFonts w:ascii="Times New Roman" w:eastAsia="Times New Roman" w:hAnsi="Times New Roman" w:cs="Times New Roman"/>
          <w:sz w:val="28"/>
          <w:szCs w:val="28"/>
        </w:rPr>
        <w:t xml:space="preserve"> г. (строительство СДК с. Арыг-Узю Утверждена ПСД по строительству СДК с. Арыг-Узюнский 73969,49 тыс.рублей).</w:t>
      </w:r>
    </w:p>
    <w:p w:rsidR="000D0EA5" w:rsidRPr="003A1CBF" w:rsidRDefault="000D0EA5" w:rsidP="003A1CBF">
      <w:pPr>
        <w:shd w:val="clear" w:color="auto" w:fill="FFFFFF"/>
        <w:spacing w:after="0"/>
        <w:ind w:left="284"/>
        <w:jc w:val="both"/>
        <w:rPr>
          <w:rFonts w:ascii="Times New Roman" w:eastAsiaTheme="minorHAnsi" w:hAnsi="Times New Roman" w:cs="Times New Roman"/>
          <w:b/>
          <w:color w:val="000000"/>
          <w:sz w:val="28"/>
          <w:szCs w:val="28"/>
          <w:lang w:eastAsia="en-US"/>
        </w:rPr>
      </w:pPr>
      <w:r w:rsidRPr="003A1CBF">
        <w:rPr>
          <w:rFonts w:ascii="Times New Roman" w:eastAsia="Times New Roman" w:hAnsi="Times New Roman" w:cs="Times New Roman"/>
          <w:sz w:val="28"/>
          <w:szCs w:val="28"/>
        </w:rPr>
        <w:tab/>
      </w:r>
      <w:r w:rsidRPr="003A1CBF">
        <w:rPr>
          <w:rFonts w:ascii="Times New Roman" w:eastAsiaTheme="minorHAnsi" w:hAnsi="Times New Roman" w:cs="Times New Roman"/>
          <w:b/>
          <w:color w:val="000000"/>
          <w:sz w:val="28"/>
          <w:szCs w:val="28"/>
          <w:lang w:eastAsia="en-US"/>
        </w:rPr>
        <w:t>Проект «Творческие люди»:</w:t>
      </w:r>
    </w:p>
    <w:p w:rsidR="000D0EA5" w:rsidRPr="003A1CBF" w:rsidRDefault="000D0EA5" w:rsidP="003A1CBF">
      <w:pPr>
        <w:shd w:val="clear" w:color="auto" w:fill="FFFFFF"/>
        <w:spacing w:after="0"/>
        <w:ind w:left="284"/>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color w:val="000000"/>
          <w:sz w:val="28"/>
          <w:szCs w:val="28"/>
          <w:lang w:eastAsia="en-US"/>
        </w:rPr>
        <w:t>- Для реализации Проекта «Творческие люди» в 2020 году в бюджете было предусмотрено 100 000 рублей на поддержку лучших сельских учреждений культуры. (СДК с.Эйлиг-Хем). На сегодняшний день приобретены музыкальные инструменты на сумму 100 000 рублей.</w:t>
      </w:r>
    </w:p>
    <w:p w:rsidR="000D0EA5" w:rsidRPr="003A1CBF" w:rsidRDefault="000D0EA5"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Для реализации </w:t>
      </w:r>
      <w:r w:rsidRPr="003A1CBF">
        <w:rPr>
          <w:rFonts w:ascii="Times New Roman" w:eastAsia="Times New Roman" w:hAnsi="Times New Roman" w:cs="Times New Roman"/>
          <w:b/>
          <w:color w:val="000000"/>
          <w:sz w:val="28"/>
          <w:szCs w:val="28"/>
        </w:rPr>
        <w:t>Проекта «Цифровая культура»</w:t>
      </w:r>
      <w:r w:rsidRPr="003A1CBF">
        <w:rPr>
          <w:rFonts w:ascii="Times New Roman" w:eastAsia="Times New Roman" w:hAnsi="Times New Roman" w:cs="Times New Roman"/>
          <w:color w:val="000000"/>
          <w:sz w:val="28"/>
          <w:szCs w:val="28"/>
        </w:rPr>
        <w:t xml:space="preserve"> в 2020 году в бюджете было предусмотрено 57 298 рублей на подключение муниципальных библиотек и государственных центральных библиотек в субъектах РФ к информационно - телекоммуникационной сети «Интернет» и развитие библиотечного дела с учетом задачи расширения информационных технологий и оцифровки. На сегодняшний день приобретено ПК на сумму 35000рублей и на 22298 рублей установили спутниковую антенну («Интернет»).</w:t>
      </w:r>
    </w:p>
    <w:p w:rsidR="000D0EA5" w:rsidRPr="003A1CBF" w:rsidRDefault="000D0EA5" w:rsidP="003A1CBF">
      <w:pPr>
        <w:spacing w:after="0"/>
        <w:ind w:left="284" w:firstLine="1275"/>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В результате реализации муниципального проекта к 2024 году планируется:</w:t>
      </w:r>
    </w:p>
    <w:p w:rsidR="000D0EA5" w:rsidRPr="003A1CBF" w:rsidRDefault="000D0EA5"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увеличить на 15 % посещаемость организаций культуры (с 130710 человек в 2017 году до 150916 человек в 2024 году).</w:t>
      </w:r>
    </w:p>
    <w:p w:rsidR="000D0EA5" w:rsidRPr="003A1CBF" w:rsidRDefault="000D0EA5" w:rsidP="003A1CBF">
      <w:pPr>
        <w:spacing w:before="60" w:after="225" w:line="270" w:lineRule="atLeast"/>
        <w:ind w:left="284"/>
        <w:jc w:val="center"/>
        <w:rPr>
          <w:rFonts w:ascii="Times New Roman" w:eastAsia="Times New Roman" w:hAnsi="Times New Roman" w:cs="Times New Roman"/>
          <w:b/>
          <w:bCs/>
          <w:color w:val="000000"/>
          <w:sz w:val="28"/>
          <w:szCs w:val="28"/>
        </w:rPr>
      </w:pPr>
    </w:p>
    <w:p w:rsidR="000D0EA5" w:rsidRPr="003A1CBF" w:rsidRDefault="000D0EA5" w:rsidP="003A1CBF">
      <w:pPr>
        <w:spacing w:before="60" w:after="225" w:line="270" w:lineRule="atLeast"/>
        <w:ind w:left="284"/>
        <w:rPr>
          <w:rFonts w:ascii="Times New Roman" w:eastAsia="Times New Roman" w:hAnsi="Times New Roman" w:cs="Times New Roman"/>
          <w:color w:val="000000"/>
          <w:sz w:val="28"/>
          <w:szCs w:val="28"/>
        </w:rPr>
      </w:pPr>
    </w:p>
    <w:p w:rsidR="00855352" w:rsidRPr="003A1CBF" w:rsidRDefault="00855352" w:rsidP="003A1CBF">
      <w:pPr>
        <w:spacing w:before="60" w:after="225" w:line="270" w:lineRule="atLeast"/>
        <w:ind w:left="284"/>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w:t>
      </w:r>
    </w:p>
    <w:p w:rsidR="00855352" w:rsidRPr="003A1CBF" w:rsidRDefault="00855352" w:rsidP="003A1CBF">
      <w:pPr>
        <w:spacing w:before="60" w:after="225" w:line="270" w:lineRule="atLeast"/>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ГОСУДАРСТВЕННАЯ МОЛОДЕЖНАЯ ПОЛИТИКА</w:t>
      </w:r>
    </w:p>
    <w:p w:rsidR="00D16757" w:rsidRPr="003A1CBF" w:rsidRDefault="00DE4A49" w:rsidP="003A1CBF">
      <w:pPr>
        <w:spacing w:before="60" w:after="0"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Молодежная политика является одной из самых динамично развивающихся сфер.</w:t>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color w:val="000000"/>
          <w:sz w:val="28"/>
          <w:szCs w:val="28"/>
          <w:lang w:eastAsia="en-US"/>
        </w:rPr>
      </w:pPr>
      <w:r w:rsidRPr="003A1CBF">
        <w:rPr>
          <w:rFonts w:ascii="Times New Roman" w:eastAsia="Times New Roman" w:hAnsi="Times New Roman" w:cs="Times New Roman"/>
          <w:color w:val="000000"/>
          <w:sz w:val="28"/>
          <w:szCs w:val="28"/>
        </w:rPr>
        <w:t xml:space="preserve">На реализацию молодежной политики </w:t>
      </w:r>
      <w:r w:rsidR="00D16757" w:rsidRPr="003A1CBF">
        <w:rPr>
          <w:rFonts w:ascii="Times New Roman" w:eastAsia="Times New Roman" w:hAnsi="Times New Roman" w:cs="Times New Roman"/>
          <w:color w:val="000000"/>
          <w:sz w:val="28"/>
          <w:szCs w:val="28"/>
        </w:rPr>
        <w:t xml:space="preserve">утверждена муниципальная  программа </w:t>
      </w:r>
      <w:r w:rsidRPr="003A1CBF">
        <w:rPr>
          <w:rFonts w:ascii="Times New Roman" w:eastAsia="Times New Roman" w:hAnsi="Times New Roman" w:cs="Times New Roman"/>
          <w:color w:val="000000"/>
          <w:sz w:val="28"/>
          <w:szCs w:val="28"/>
        </w:rPr>
        <w:t xml:space="preserve"> </w:t>
      </w:r>
      <w:r w:rsidR="00D16757" w:rsidRPr="003A1CBF">
        <w:rPr>
          <w:rFonts w:ascii="Times New Roman" w:eastAsiaTheme="minorHAnsi" w:hAnsi="Times New Roman" w:cs="Times New Roman"/>
          <w:sz w:val="28"/>
          <w:szCs w:val="28"/>
          <w:lang w:eastAsia="en-US"/>
        </w:rPr>
        <w:t xml:space="preserve">«Молодежь Улуг-Хемского кожууна» на 2018-2020 гг.» </w:t>
      </w:r>
      <w:r w:rsidR="00D16757" w:rsidRPr="003A1CBF">
        <w:rPr>
          <w:rFonts w:ascii="Times New Roman" w:eastAsia="Times New Roman" w:hAnsi="Times New Roman" w:cs="Times New Roman"/>
          <w:color w:val="000000"/>
          <w:sz w:val="28"/>
          <w:szCs w:val="28"/>
        </w:rPr>
        <w:t>в 2020 году выделено 50 тыс. рублей.</w:t>
      </w:r>
      <w:r w:rsidR="00D16757" w:rsidRPr="003A1CBF">
        <w:rPr>
          <w:rFonts w:ascii="Times New Roman" w:eastAsiaTheme="minorHAnsi" w:hAnsi="Times New Roman" w:cs="Times New Roman"/>
          <w:color w:val="000000" w:themeColor="text1"/>
          <w:sz w:val="28"/>
          <w:szCs w:val="28"/>
          <w:lang w:eastAsia="en-US"/>
        </w:rPr>
        <w:t xml:space="preserve"> Проведены </w:t>
      </w:r>
      <w:r w:rsidR="00D16757" w:rsidRPr="003A1CBF">
        <w:rPr>
          <w:rFonts w:ascii="Times New Roman" w:eastAsiaTheme="minorHAnsi" w:hAnsi="Times New Roman" w:cs="Times New Roman"/>
          <w:color w:val="000000"/>
          <w:sz w:val="28"/>
          <w:szCs w:val="28"/>
          <w:lang w:eastAsia="en-US"/>
        </w:rPr>
        <w:t xml:space="preserve">51 </w:t>
      </w:r>
      <w:r w:rsidR="00D16757" w:rsidRPr="003A1CBF">
        <w:rPr>
          <w:rFonts w:ascii="Times New Roman" w:eastAsiaTheme="minorHAnsi" w:hAnsi="Times New Roman" w:cs="Times New Roman"/>
          <w:color w:val="000000" w:themeColor="text1"/>
          <w:sz w:val="28"/>
          <w:szCs w:val="28"/>
          <w:lang w:eastAsia="en-US"/>
        </w:rPr>
        <w:t>культурно-массовых мероприятий</w:t>
      </w:r>
      <w:r w:rsidR="00D16757" w:rsidRPr="003A1CBF">
        <w:rPr>
          <w:rFonts w:ascii="Times New Roman" w:eastAsiaTheme="minorHAnsi" w:hAnsi="Times New Roman" w:cs="Times New Roman"/>
          <w:b/>
          <w:color w:val="000000" w:themeColor="text1"/>
          <w:sz w:val="28"/>
          <w:szCs w:val="28"/>
          <w:lang w:eastAsia="en-US"/>
        </w:rPr>
        <w:t xml:space="preserve"> </w:t>
      </w:r>
      <w:r w:rsidR="00D16757" w:rsidRPr="003A1CBF">
        <w:rPr>
          <w:rFonts w:ascii="Times New Roman" w:eastAsiaTheme="minorHAnsi" w:hAnsi="Times New Roman" w:cs="Times New Roman"/>
          <w:color w:val="000000"/>
          <w:sz w:val="28"/>
          <w:szCs w:val="28"/>
          <w:lang w:eastAsia="en-US"/>
        </w:rPr>
        <w:t xml:space="preserve">для молодежи от 15 до 35 лет. </w:t>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В Улуг-Хемском кожууне на отчетный период проживают 5542 молодых людей. Из них 2603 проживают в г.Шагонар, остальные в сельской местности.</w:t>
      </w:r>
      <w:r w:rsidRPr="003A1CBF">
        <w:rPr>
          <w:rFonts w:ascii="Times New Roman" w:eastAsiaTheme="minorHAnsi" w:hAnsi="Times New Roman" w:cs="Times New Roman"/>
          <w:sz w:val="28"/>
          <w:szCs w:val="28"/>
          <w:lang w:eastAsia="en-US"/>
        </w:rPr>
        <w:tab/>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color w:val="000000"/>
          <w:sz w:val="28"/>
          <w:szCs w:val="28"/>
          <w:lang w:eastAsia="en-US"/>
        </w:rPr>
        <w:t>На республиканском уровне провели конкурс красоты и мужества «Дангына и Тажы 2020» среди студентов средних профессиональных образовательных учреждений РТ.</w:t>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color w:val="000000"/>
          <w:sz w:val="28"/>
          <w:szCs w:val="28"/>
          <w:lang w:eastAsia="en-US"/>
        </w:rPr>
        <w:t>А также проводились мероприятия кожуунного значения:</w:t>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sz w:val="28"/>
          <w:szCs w:val="28"/>
          <w:lang w:eastAsia="en-US"/>
        </w:rPr>
        <w:t xml:space="preserve">- </w:t>
      </w:r>
      <w:r w:rsidRPr="003A1CBF">
        <w:rPr>
          <w:rFonts w:ascii="Times New Roman" w:eastAsiaTheme="minorHAnsi" w:hAnsi="Times New Roman" w:cs="Times New Roman"/>
          <w:color w:val="000000"/>
          <w:sz w:val="28"/>
          <w:szCs w:val="28"/>
          <w:lang w:eastAsia="en-US"/>
        </w:rPr>
        <w:t>спартакиада среди женских команд</w:t>
      </w:r>
      <w:r w:rsidR="00D16757" w:rsidRPr="003A1CBF">
        <w:rPr>
          <w:rFonts w:ascii="Times New Roman" w:eastAsiaTheme="minorHAnsi" w:hAnsi="Times New Roman" w:cs="Times New Roman"/>
          <w:color w:val="000000"/>
          <w:sz w:val="28"/>
          <w:szCs w:val="28"/>
          <w:lang w:eastAsia="en-US"/>
        </w:rPr>
        <w:t>;</w:t>
      </w:r>
    </w:p>
    <w:p w:rsidR="00D16757" w:rsidRPr="003A1CBF" w:rsidRDefault="00DE4A49" w:rsidP="003A1CBF">
      <w:pPr>
        <w:spacing w:before="60" w:after="0" w:line="270" w:lineRule="atLeast"/>
        <w:ind w:left="284" w:firstLine="708"/>
        <w:jc w:val="both"/>
        <w:rPr>
          <w:rFonts w:ascii="Times New Roman" w:eastAsiaTheme="minorHAnsi" w:hAnsi="Times New Roman" w:cs="Times New Roman"/>
          <w:color w:val="000000"/>
          <w:sz w:val="28"/>
          <w:szCs w:val="28"/>
          <w:lang w:eastAsia="en-US"/>
        </w:rPr>
      </w:pPr>
      <w:r w:rsidRPr="003A1CBF">
        <w:rPr>
          <w:rFonts w:ascii="Times New Roman" w:eastAsiaTheme="minorHAnsi" w:hAnsi="Times New Roman" w:cs="Times New Roman"/>
          <w:sz w:val="28"/>
          <w:szCs w:val="28"/>
          <w:lang w:eastAsia="en-US"/>
        </w:rPr>
        <w:t>-</w:t>
      </w:r>
      <w:r w:rsidRPr="003A1CBF">
        <w:rPr>
          <w:rFonts w:ascii="Times New Roman" w:eastAsiaTheme="minorHAnsi" w:hAnsi="Times New Roman" w:cs="Times New Roman"/>
          <w:color w:val="000000"/>
          <w:sz w:val="28"/>
          <w:szCs w:val="28"/>
          <w:lang w:eastAsia="en-US"/>
        </w:rPr>
        <w:t xml:space="preserve"> кожуунный конкурс красоты «Шагаа Дангыназы».</w:t>
      </w:r>
    </w:p>
    <w:p w:rsidR="00DE4A49" w:rsidRPr="003A1CBF" w:rsidRDefault="00DE4A49" w:rsidP="003A1CBF">
      <w:pPr>
        <w:spacing w:before="60" w:after="0" w:line="270" w:lineRule="atLeast"/>
        <w:ind w:left="284" w:firstLine="708"/>
        <w:jc w:val="both"/>
        <w:rPr>
          <w:rFonts w:ascii="Times New Roman" w:eastAsiaTheme="minorHAnsi" w:hAnsi="Times New Roman" w:cs="Times New Roman"/>
          <w:sz w:val="28"/>
          <w:szCs w:val="28"/>
          <w:lang w:eastAsia="en-US"/>
        </w:rPr>
      </w:pPr>
      <w:r w:rsidRPr="003A1CBF">
        <w:rPr>
          <w:rFonts w:ascii="Times New Roman" w:eastAsiaTheme="minorHAnsi" w:hAnsi="Times New Roman" w:cs="Times New Roman"/>
          <w:sz w:val="28"/>
          <w:szCs w:val="28"/>
          <w:lang w:eastAsia="en-US"/>
        </w:rPr>
        <w:t xml:space="preserve">В ВПК «Я - патриот» Улуг-Хемского кожууна за </w:t>
      </w:r>
      <w:r w:rsidRPr="003A1CBF">
        <w:rPr>
          <w:rFonts w:ascii="Times New Roman" w:eastAsiaTheme="minorHAnsi" w:hAnsi="Times New Roman" w:cs="Times New Roman"/>
          <w:sz w:val="28"/>
          <w:szCs w:val="28"/>
          <w:lang w:val="en-US" w:eastAsia="en-US"/>
        </w:rPr>
        <w:t>I</w:t>
      </w:r>
      <w:r w:rsidRPr="003A1CBF">
        <w:rPr>
          <w:rFonts w:ascii="Times New Roman" w:eastAsiaTheme="minorHAnsi" w:hAnsi="Times New Roman" w:cs="Times New Roman"/>
          <w:sz w:val="28"/>
          <w:szCs w:val="28"/>
          <w:lang w:eastAsia="en-US"/>
        </w:rPr>
        <w:t xml:space="preserve"> полугодие было проведено 5 мероприятий, с общим охватом 246 человек.</w:t>
      </w:r>
    </w:p>
    <w:p w:rsidR="00D16757" w:rsidRPr="003A1CBF" w:rsidRDefault="00D16757" w:rsidP="003A1CBF">
      <w:pPr>
        <w:spacing w:before="60" w:after="225" w:line="270" w:lineRule="atLeast"/>
        <w:ind w:left="284" w:firstLine="708"/>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2020 год внес коррективы в формат проведения многих традиционных акций, мероприятий, конкурсов и форумов в связи с распространением новой коронавирусной инфекцией.</w:t>
      </w:r>
    </w:p>
    <w:p w:rsidR="00D16757" w:rsidRPr="003A1CBF" w:rsidRDefault="00D16757" w:rsidP="003A1CBF">
      <w:pPr>
        <w:spacing w:before="60" w:after="0" w:line="270" w:lineRule="atLeast"/>
        <w:ind w:left="284" w:firstLine="708"/>
        <w:jc w:val="both"/>
        <w:rPr>
          <w:rFonts w:ascii="Times New Roman" w:eastAsiaTheme="minorHAnsi" w:hAnsi="Times New Roman" w:cs="Times New Roman"/>
          <w:sz w:val="28"/>
          <w:szCs w:val="28"/>
          <w:lang w:eastAsia="en-US"/>
        </w:rPr>
      </w:pPr>
    </w:p>
    <w:p w:rsidR="00855352" w:rsidRPr="003A1CBF" w:rsidRDefault="00855352" w:rsidP="003A1CBF">
      <w:pPr>
        <w:spacing w:after="0"/>
        <w:ind w:left="284"/>
        <w:jc w:val="center"/>
        <w:rPr>
          <w:rFonts w:ascii="Times New Roman" w:eastAsia="Times New Roman" w:hAnsi="Times New Roman" w:cs="Times New Roman"/>
          <w:b/>
          <w:bCs/>
          <w:color w:val="000000"/>
          <w:sz w:val="28"/>
          <w:szCs w:val="28"/>
        </w:rPr>
      </w:pPr>
      <w:r w:rsidRPr="003A1CBF">
        <w:rPr>
          <w:rFonts w:ascii="Times New Roman" w:eastAsia="Times New Roman" w:hAnsi="Times New Roman" w:cs="Times New Roman"/>
          <w:b/>
          <w:bCs/>
          <w:color w:val="000000"/>
          <w:sz w:val="28"/>
          <w:szCs w:val="28"/>
        </w:rPr>
        <w:t>ФИЗИЧЕСКАЯ КУЛЬТУРА И СПОРТ</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В структуру организации физкультурного движения в кожууне входят: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-администрации кожууна и поселений;</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-12 общеобразовательных школ;</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-12 детских садов;</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-РГБУ РТ «Спортшкола»;</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-МАУ плавательный бассейн «Эне-Сай»;</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-ГБПОУ РТ «Тувинский строительный техникум».</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bookmarkStart w:id="1" w:name="_Hlk27386308"/>
      <w:r w:rsidRPr="003A1CBF">
        <w:rPr>
          <w:rFonts w:ascii="Times New Roman" w:eastAsia="Times New Roman" w:hAnsi="Times New Roman" w:cs="Times New Roman"/>
          <w:color w:val="000000"/>
          <w:sz w:val="28"/>
          <w:szCs w:val="28"/>
        </w:rPr>
        <w:tab/>
        <w:t>За отчетный период в образовательных организациях работают 54 специалистов в сфере физической культуры и спорта</w:t>
      </w:r>
      <w:bookmarkEnd w:id="1"/>
      <w:r w:rsidRPr="003A1CBF">
        <w:rPr>
          <w:rFonts w:ascii="Times New Roman" w:eastAsia="Times New Roman" w:hAnsi="Times New Roman" w:cs="Times New Roman"/>
          <w:color w:val="000000"/>
          <w:sz w:val="28"/>
          <w:szCs w:val="28"/>
        </w:rPr>
        <w:t xml:space="preserve">: в том числе 26 тренеров спортивной школы РГБУ РТ СШ «Улуг-Хем».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Всего в спортивных секциях занимаются 315 учеников.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В МАУ «Эне-Сай» работают 2 инструктора по плаванию. За 2020 год охвачено - 3772 человек. </w:t>
      </w:r>
    </w:p>
    <w:p w:rsidR="00C36AE0" w:rsidRPr="003A1CBF" w:rsidRDefault="00C36AE0" w:rsidP="003A1CBF">
      <w:pPr>
        <w:spacing w:after="0"/>
        <w:ind w:left="284"/>
        <w:jc w:val="both"/>
        <w:rPr>
          <w:rFonts w:ascii="Times New Roman" w:eastAsia="Times New Roman" w:hAnsi="Times New Roman" w:cs="Times New Roman"/>
          <w:sz w:val="28"/>
          <w:szCs w:val="28"/>
          <w:shd w:val="clear" w:color="auto" w:fill="FFFFFF"/>
        </w:rPr>
      </w:pPr>
      <w:r w:rsidRPr="003A1CBF">
        <w:rPr>
          <w:rFonts w:ascii="Times New Roman" w:eastAsia="Times New Roman" w:hAnsi="Times New Roman" w:cs="Times New Roman"/>
          <w:sz w:val="28"/>
          <w:szCs w:val="28"/>
          <w:shd w:val="clear" w:color="auto" w:fill="FFFFFF"/>
        </w:rPr>
        <w:tab/>
        <w:t xml:space="preserve">За отчетный период всего посещали урок физической культуры 3840 учащихся с 1 по 11 класс, из них 136 учащихся в специальной медицинской группе. Из 136 учащихся посещают урок физической культуры 38 человек. </w:t>
      </w:r>
    </w:p>
    <w:p w:rsidR="00C36AE0" w:rsidRPr="003A1CBF" w:rsidRDefault="00C36AE0" w:rsidP="003A1CBF">
      <w:pPr>
        <w:spacing w:after="0"/>
        <w:ind w:left="284"/>
        <w:jc w:val="both"/>
        <w:rPr>
          <w:rFonts w:ascii="Times New Roman" w:eastAsia="Times New Roman" w:hAnsi="Times New Roman" w:cs="Times New Roman"/>
          <w:sz w:val="28"/>
          <w:szCs w:val="28"/>
          <w:shd w:val="clear" w:color="auto" w:fill="FFFFFF"/>
        </w:rPr>
      </w:pPr>
      <w:r w:rsidRPr="003A1CBF">
        <w:rPr>
          <w:rFonts w:ascii="Times New Roman" w:eastAsia="Times New Roman" w:hAnsi="Times New Roman" w:cs="Times New Roman"/>
          <w:sz w:val="28"/>
          <w:szCs w:val="28"/>
          <w:shd w:val="clear" w:color="auto" w:fill="FFFFFF"/>
        </w:rPr>
        <w:tab/>
      </w:r>
      <w:r w:rsidRPr="003A1CBF">
        <w:rPr>
          <w:rFonts w:ascii="Times New Roman" w:eastAsia="Times New Roman" w:hAnsi="Times New Roman" w:cs="Times New Roman"/>
          <w:color w:val="000000"/>
          <w:sz w:val="28"/>
          <w:szCs w:val="28"/>
        </w:rPr>
        <w:t xml:space="preserve">В феврале в г. Шагонар проводилось открытое первенство кожууна на призы администрации Улуг-Хемского кожууна по пешему хоккею с мячом среди мужчин и школьников, приняли участие 22 команд со всего кожууна.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r>
      <w:r w:rsidRPr="003A1CBF">
        <w:rPr>
          <w:rFonts w:ascii="Times New Roman" w:eastAsia="Times New Roman" w:hAnsi="Times New Roman" w:cs="Times New Roman"/>
          <w:b/>
          <w:color w:val="000000"/>
          <w:sz w:val="28"/>
          <w:szCs w:val="28"/>
        </w:rPr>
        <w:t>В республиканском Наадыме 2020 года</w:t>
      </w:r>
      <w:r w:rsidRPr="003A1CBF">
        <w:rPr>
          <w:rFonts w:ascii="Times New Roman" w:eastAsia="Times New Roman" w:hAnsi="Times New Roman" w:cs="Times New Roman"/>
          <w:color w:val="000000"/>
          <w:sz w:val="28"/>
          <w:szCs w:val="28"/>
        </w:rPr>
        <w:t xml:space="preserve"> в соревновании по национальной борьбе «Хуреш» до 18 лет Самдан Бады-Маадыр «Элээди Арзылан моге» второй год подряд становится чемпионом, Дакыр-оол Багыр и Куржеп Аян заняли 5-8 места.</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На чемпионате Республики Тыва по конным скачкам в честь праздника, животноводов «Наадым-2020» Республики Тыва лошади Доржу Байыра завоевали 1ое, 3 места. 2 место Дары –Сурун Акима.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По стрельбе из лука среди женщин Дангыт-оол Аялга стала чемпионкой.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Национальной борьбе Хуреш на призы Главы Республики Тыва Кыргыс Экер завоевал 2 место.</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На чемпионате Росси по сумо наши борцы Монгуш Айдын, Шойдун Субудай стали чемпионами в своих весовых категориях, Кыргыс Экер занял 2 место.</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В Первенстве Сибирского Федерального округа по кикбоксингу наши спортсмены завоевали следующие места: Ховалыг Монге-Назын, Мариан Баянай, Кудер Ооржак, Дугана Ховалыг, Бузурел Ховалыг стали чемпионами. Владлен Сарыг-Лама, Руслан Товуу заняли 2-3 места.</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Присвоены спортивные разряды за 2020 год: по боксу 15 чел., по кикбоксингу 23 чел., по вольной борьбе 49 чел., по стрельбе из лука 15 чел., по дзюдо 17 чел.      Кандидаты мастера спорта за 2020 год по боксу 8 чел., по кикбоксингу 3 чел., по вольной борьбе 3 чел., по стрельбе из лука 1 чел. Мастера спорта по сумо 1 чел. Мастер спорта международного класса по сумо 1 человек.</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ab/>
        <w:t xml:space="preserve">Для организации спортивно-массовой и физкультурно-оздоровительной работы в кожууне используются следующие спортивные сооружения: </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стадион – 1</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плоскостных сооружений – 70 (из них футбольных полей 13)</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спортивных залов – 12</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бассейн – 1</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помещение для стрельбы – 1 (приспособленное помещение в МБОУ СОШ № 2 г.Шагонар)</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Воркаут-2.</w:t>
      </w:r>
    </w:p>
    <w:p w:rsidR="00C36AE0" w:rsidRPr="003A1CBF" w:rsidRDefault="00C36AE0" w:rsidP="003A1CBF">
      <w:pPr>
        <w:spacing w:after="0"/>
        <w:ind w:left="284"/>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Для занятия хоккеем было залито 12 ледовых катков.</w:t>
      </w:r>
    </w:p>
    <w:p w:rsidR="00C36AE0" w:rsidRPr="003A1CBF" w:rsidRDefault="00C36AE0" w:rsidP="003A1CBF">
      <w:pPr>
        <w:spacing w:after="0"/>
        <w:ind w:left="284"/>
        <w:jc w:val="both"/>
        <w:rPr>
          <w:rFonts w:ascii="Times New Roman" w:eastAsia="Times New Roman" w:hAnsi="Times New Roman" w:cs="Times New Roman"/>
          <w:sz w:val="28"/>
          <w:szCs w:val="28"/>
          <w:lang w:eastAsia="x-none"/>
        </w:rPr>
      </w:pPr>
      <w:r w:rsidRPr="003A1CBF">
        <w:rPr>
          <w:rFonts w:ascii="Times New Roman" w:eastAsia="Times New Roman" w:hAnsi="Times New Roman" w:cs="Times New Roman"/>
          <w:color w:val="000000"/>
          <w:sz w:val="28"/>
          <w:szCs w:val="28"/>
        </w:rPr>
        <w:t>Спортивный зал отсутствует только в с. Арыг-Бажы.</w:t>
      </w:r>
      <w:r w:rsidRPr="003A1CBF">
        <w:rPr>
          <w:rFonts w:ascii="Times New Roman" w:eastAsia="Times New Roman" w:hAnsi="Times New Roman" w:cs="Times New Roman"/>
          <w:sz w:val="28"/>
          <w:szCs w:val="28"/>
          <w:lang w:eastAsia="x-none"/>
        </w:rPr>
        <w:t xml:space="preserve"> </w:t>
      </w:r>
    </w:p>
    <w:p w:rsidR="000D0EA5" w:rsidRPr="003A1CBF" w:rsidRDefault="00C36AE0" w:rsidP="003A1CBF">
      <w:pPr>
        <w:spacing w:after="0"/>
        <w:ind w:left="284"/>
        <w:jc w:val="both"/>
        <w:rPr>
          <w:rFonts w:ascii="Times New Roman" w:eastAsia="Times New Roman" w:hAnsi="Times New Roman" w:cs="Times New Roman"/>
          <w:sz w:val="28"/>
          <w:szCs w:val="28"/>
          <w:lang w:eastAsia="x-none"/>
        </w:rPr>
      </w:pPr>
      <w:r w:rsidRPr="003A1CBF">
        <w:rPr>
          <w:rFonts w:ascii="Times New Roman" w:eastAsia="Times New Roman" w:hAnsi="Times New Roman" w:cs="Times New Roman"/>
          <w:sz w:val="28"/>
          <w:szCs w:val="28"/>
          <w:lang w:eastAsia="x-none"/>
        </w:rPr>
        <w:tab/>
        <w:t xml:space="preserve">В 2020 году завершен капитальный ремонт спортзала МБОУ СОШ с.Арыг-Узуу.   А также в 4-х сумонах кожууна построены спортивные площадки. В сумоне Эйлиг-Хем построен борцовский зал по губернаторскому проекту «Гнездо Орлят», в сумоне Хайыракан на стадии завершения капитальный ремонт спортивного зала. В конце 2020 года началось строительство спортивного зала ангарного типа в сумоне Чааты. </w:t>
      </w:r>
    </w:p>
    <w:p w:rsidR="00855352" w:rsidRPr="003A1CBF" w:rsidRDefault="00855352" w:rsidP="003A1CBF">
      <w:pPr>
        <w:spacing w:after="0"/>
        <w:ind w:left="284" w:firstLine="567"/>
        <w:jc w:val="both"/>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В связи с распространением короновирусной инфекции не представилось возможным провести в полном объёме спортивно-массовые мероприятия согласно календарному плану.</w:t>
      </w:r>
    </w:p>
    <w:p w:rsidR="00855352" w:rsidRPr="003A1CBF" w:rsidRDefault="00855352" w:rsidP="003A1CBF">
      <w:pPr>
        <w:spacing w:before="60" w:after="225" w:line="270" w:lineRule="atLeast"/>
        <w:ind w:left="284"/>
        <w:rPr>
          <w:rFonts w:ascii="Times New Roman" w:eastAsia="Times New Roman" w:hAnsi="Times New Roman" w:cs="Times New Roman"/>
          <w:color w:val="000000"/>
          <w:sz w:val="28"/>
          <w:szCs w:val="28"/>
        </w:rPr>
      </w:pPr>
      <w:r w:rsidRPr="003A1CBF">
        <w:rPr>
          <w:rFonts w:ascii="Times New Roman" w:eastAsia="Times New Roman" w:hAnsi="Times New Roman" w:cs="Times New Roman"/>
          <w:color w:val="000000"/>
          <w:sz w:val="28"/>
          <w:szCs w:val="28"/>
        </w:rPr>
        <w:t> </w:t>
      </w:r>
    </w:p>
    <w:p w:rsidR="00A5334D" w:rsidRPr="003A1CBF" w:rsidRDefault="00A5334D" w:rsidP="003A1CBF">
      <w:pPr>
        <w:spacing w:before="60" w:after="225" w:line="270" w:lineRule="atLeast"/>
        <w:ind w:left="284"/>
        <w:rPr>
          <w:rFonts w:ascii="Times New Roman" w:eastAsia="Times New Roman" w:hAnsi="Times New Roman" w:cs="Times New Roman"/>
          <w:b/>
          <w:bCs/>
          <w:color w:val="000000"/>
          <w:sz w:val="28"/>
          <w:szCs w:val="28"/>
        </w:rPr>
      </w:pPr>
    </w:p>
    <w:p w:rsidR="00A5334D" w:rsidRPr="003A1CBF" w:rsidRDefault="00A5334D" w:rsidP="003A1CBF">
      <w:pPr>
        <w:spacing w:before="60" w:after="225" w:line="270" w:lineRule="atLeast"/>
        <w:ind w:left="284"/>
        <w:rPr>
          <w:rFonts w:ascii="Times New Roman" w:eastAsia="Times New Roman" w:hAnsi="Times New Roman" w:cs="Times New Roman"/>
          <w:b/>
          <w:bCs/>
          <w:color w:val="000000"/>
          <w:sz w:val="28"/>
          <w:szCs w:val="28"/>
        </w:rPr>
      </w:pPr>
    </w:p>
    <w:p w:rsidR="00A5334D" w:rsidRPr="003A1CBF" w:rsidRDefault="00A5334D" w:rsidP="003A1CBF">
      <w:pPr>
        <w:spacing w:before="60" w:after="225" w:line="270" w:lineRule="atLeast"/>
        <w:ind w:left="284"/>
        <w:rPr>
          <w:rFonts w:ascii="Times New Roman" w:eastAsia="Times New Roman" w:hAnsi="Times New Roman" w:cs="Times New Roman"/>
          <w:b/>
          <w:bCs/>
          <w:color w:val="000000"/>
          <w:sz w:val="28"/>
          <w:szCs w:val="28"/>
        </w:rPr>
      </w:pPr>
    </w:p>
    <w:p w:rsidR="002948ED" w:rsidRPr="003A1CBF" w:rsidRDefault="002948ED" w:rsidP="003A1CBF">
      <w:pPr>
        <w:spacing w:before="60" w:after="225" w:line="270" w:lineRule="atLeast"/>
        <w:ind w:left="284"/>
        <w:rPr>
          <w:rFonts w:ascii="Times New Roman" w:eastAsia="Times New Roman" w:hAnsi="Times New Roman" w:cs="Times New Roman"/>
          <w:color w:val="000000"/>
          <w:sz w:val="28"/>
          <w:szCs w:val="28"/>
        </w:rPr>
      </w:pPr>
    </w:p>
    <w:p w:rsidR="002948ED" w:rsidRPr="003A1CBF" w:rsidRDefault="002948ED" w:rsidP="003A1CBF">
      <w:pPr>
        <w:spacing w:after="0" w:line="240" w:lineRule="auto"/>
        <w:ind w:left="284"/>
        <w:jc w:val="center"/>
        <w:rPr>
          <w:rFonts w:ascii="Times New Roman" w:eastAsia="Calibri" w:hAnsi="Times New Roman" w:cs="Times New Roman"/>
          <w:b/>
          <w:sz w:val="28"/>
          <w:szCs w:val="28"/>
          <w:lang w:eastAsia="en-US"/>
        </w:rPr>
      </w:pPr>
      <w:r w:rsidRPr="003A1CBF">
        <w:rPr>
          <w:rFonts w:ascii="Times New Roman" w:eastAsia="Calibri" w:hAnsi="Times New Roman" w:cs="Times New Roman"/>
          <w:b/>
          <w:sz w:val="28"/>
          <w:szCs w:val="28"/>
          <w:lang w:eastAsia="en-US"/>
        </w:rPr>
        <w:t>Предоставлении государственных  и муниципальных услуг в электронном виде.</w:t>
      </w:r>
    </w:p>
    <w:p w:rsidR="002948ED" w:rsidRPr="003A1CBF" w:rsidRDefault="002948ED" w:rsidP="003A1CBF">
      <w:pPr>
        <w:spacing w:after="0" w:line="240" w:lineRule="auto"/>
        <w:ind w:left="284"/>
        <w:jc w:val="both"/>
        <w:rPr>
          <w:rFonts w:ascii="Times New Roman" w:eastAsia="Times New Roman" w:hAnsi="Times New Roman" w:cs="Times New Roman"/>
          <w:sz w:val="28"/>
          <w:szCs w:val="28"/>
        </w:rPr>
      </w:pPr>
    </w:p>
    <w:p w:rsidR="002948ED" w:rsidRPr="003A1CBF" w:rsidRDefault="002948ED" w:rsidP="003A1CBF">
      <w:pPr>
        <w:spacing w:after="0" w:line="240" w:lineRule="auto"/>
        <w:ind w:left="284" w:firstLine="708"/>
        <w:jc w:val="both"/>
        <w:rPr>
          <w:rFonts w:ascii="Times New Roman" w:hAnsi="Times New Roman" w:cs="Times New Roman"/>
          <w:b/>
          <w:bCs/>
          <w:sz w:val="28"/>
          <w:szCs w:val="28"/>
        </w:rPr>
      </w:pP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Для достижения своей главной цели, учреждениями и организациями кожууна  в первую очередь должны предоставляться  качественные услуги населению. Для регламентации и стандартизации государственных и муниципальных услуг    Администрацией разработаны и утверждены 50 административных регламентов предоставления услуг, которые содержат порядок и стандарт предоставления государственной или муниципальной услуги, которые размещаются на сайте администрации кожууна. Государственные и муниципальные услуги в кожууне предоставляются местными органами власти, наделенными полномочиями на осуществление указанной деятельности, а также на базе  ТО №16 ГАУ «МФЦ РТ», осуществляющем свою деятельность на территории города Шагонар. </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В настоящее время обеспечена возможность получения более 70 видов муниципальных услуг, в том числе в сфере образования 12, социальной политики-13, культуры 5, сельского хозяйства-2, градостроительной деятельности-13, имущественных отношений-15, жилищно-коммунальных услуг-8, архивного дела -3.</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 За  2020 году количество муниципальных услуг, оказанных в органах местного самоуправления составляет:</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1.Управлением образования администрации Улуг-Хемского  кожууна принято заявлений (запросов) всего-647, из них в электронном виде через ЕПГУ поступивших от физических лиц- 198 ед., или 30,6 процентов.</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2.Управлением труда и социального развития администрации Улуг-Хемского кожууна всего принято 8281 заявлений (запросов) от физических лиц для получения 18 разных социальных выплат и услуг, из них через ЕПГУ поступило 666 заявлений, что составляет 8 %. Через ТО №16 ГАУ «МФЦ РТ» поступило 1570 заявлений по 8 видам социальных выплат или 19 % от общего количества поступивших заявлений в Управление труда и социального развития.</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 xml:space="preserve">3.Отделом экономики, градостроительства и муниципального имущества администрации Улуг-Хемского кожууна принято всего - 258 заявлений, в электронном виде- 0 ед., через  «МФЦ РТ» принято 7 заявлений. </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4.По архиву администрации  принято  всего-794 запросов,   направленных с использованием системы межведомственного информационного взаимодействия из ГУ УПФР в Улуг-Хемском районе Республики Тыва и  1 заявление от физического лица через электронную почту  администрации кожууна, заявлений (запросов) в электронном виде через ЕПГУ не зарегистрировано.</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r w:rsidRPr="003A1CBF">
        <w:rPr>
          <w:rFonts w:ascii="Times New Roman" w:eastAsia="Calibri" w:hAnsi="Times New Roman" w:cs="Times New Roman"/>
          <w:sz w:val="28"/>
          <w:szCs w:val="28"/>
          <w:lang w:eastAsia="en-US"/>
        </w:rPr>
        <w:t>5.Администрацией городского поселения город Шагонар принято всего –заявлений (запросов) от физических лиц по 10 видам муниципальных услуг, в том числе через МФЦ РТ -2767 обращений.</w:t>
      </w:r>
    </w:p>
    <w:p w:rsidR="002948ED" w:rsidRPr="003A1CBF" w:rsidRDefault="002948ED" w:rsidP="003A1CBF">
      <w:pPr>
        <w:spacing w:after="0" w:line="240" w:lineRule="auto"/>
        <w:ind w:left="284" w:firstLine="708"/>
        <w:jc w:val="both"/>
        <w:rPr>
          <w:rFonts w:ascii="Times New Roman" w:eastAsia="Calibri" w:hAnsi="Times New Roman" w:cs="Times New Roman"/>
          <w:sz w:val="28"/>
          <w:szCs w:val="28"/>
          <w:lang w:eastAsia="en-US"/>
        </w:rPr>
      </w:pPr>
    </w:p>
    <w:p w:rsidR="002948ED" w:rsidRPr="003A1CBF" w:rsidRDefault="002948ED" w:rsidP="003A1CBF">
      <w:pPr>
        <w:spacing w:after="0" w:line="240" w:lineRule="auto"/>
        <w:ind w:left="284" w:firstLine="708"/>
        <w:jc w:val="both"/>
        <w:rPr>
          <w:rFonts w:ascii="Times New Roman" w:hAnsi="Times New Roman" w:cs="Times New Roman"/>
          <w:b/>
          <w:bCs/>
          <w:sz w:val="28"/>
          <w:szCs w:val="28"/>
        </w:rPr>
      </w:pPr>
    </w:p>
    <w:p w:rsidR="002948ED" w:rsidRPr="003A1CBF" w:rsidRDefault="002948ED" w:rsidP="003A1CBF">
      <w:pPr>
        <w:spacing w:after="0" w:line="240" w:lineRule="auto"/>
        <w:ind w:left="284" w:firstLine="708"/>
        <w:jc w:val="both"/>
        <w:rPr>
          <w:rFonts w:ascii="Times New Roman" w:hAnsi="Times New Roman" w:cs="Times New Roman"/>
          <w:bCs/>
          <w:sz w:val="28"/>
          <w:szCs w:val="28"/>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p w:rsidR="005F7AA3" w:rsidRDefault="005F7AA3" w:rsidP="003A1CBF">
      <w:pPr>
        <w:spacing w:after="0" w:line="240" w:lineRule="auto"/>
        <w:ind w:left="284" w:firstLine="539"/>
        <w:jc w:val="both"/>
        <w:rPr>
          <w:rFonts w:ascii="Times New Roman" w:eastAsia="Times New Roman" w:hAnsi="Times New Roman" w:cs="Times New Roman"/>
          <w:sz w:val="20"/>
          <w:szCs w:val="20"/>
        </w:rPr>
      </w:pPr>
    </w:p>
    <w:sectPr w:rsidR="005F7AA3" w:rsidSect="00815A54">
      <w:pgSz w:w="11906" w:h="16838"/>
      <w:pgMar w:top="851" w:right="993" w:bottom="156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AE0" w:rsidRPr="000F6C7E" w:rsidRDefault="00C36AE0" w:rsidP="000F6C7E">
      <w:pPr>
        <w:pStyle w:val="1"/>
        <w:rPr>
          <w:rFonts w:asciiTheme="minorHAnsi" w:eastAsiaTheme="minorEastAsia" w:hAnsiTheme="minorHAnsi" w:cstheme="minorBidi"/>
        </w:rPr>
      </w:pPr>
      <w:r>
        <w:separator/>
      </w:r>
    </w:p>
  </w:endnote>
  <w:endnote w:type="continuationSeparator" w:id="0">
    <w:p w:rsidR="00C36AE0" w:rsidRPr="000F6C7E" w:rsidRDefault="00C36AE0" w:rsidP="000F6C7E">
      <w:pPr>
        <w:pStyle w:val="1"/>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00007843" w:usb2="00000001"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AE0" w:rsidRPr="000F6C7E" w:rsidRDefault="00C36AE0" w:rsidP="000F6C7E">
      <w:pPr>
        <w:pStyle w:val="1"/>
        <w:rPr>
          <w:rFonts w:asciiTheme="minorHAnsi" w:eastAsiaTheme="minorEastAsia" w:hAnsiTheme="minorHAnsi" w:cstheme="minorBidi"/>
        </w:rPr>
      </w:pPr>
      <w:r>
        <w:separator/>
      </w:r>
    </w:p>
  </w:footnote>
  <w:footnote w:type="continuationSeparator" w:id="0">
    <w:p w:rsidR="00C36AE0" w:rsidRPr="000F6C7E" w:rsidRDefault="00C36AE0" w:rsidP="000F6C7E">
      <w:pPr>
        <w:pStyle w:val="1"/>
        <w:rPr>
          <w:rFonts w:asciiTheme="minorHAnsi" w:eastAsiaTheme="minorEastAsia" w:hAnsiTheme="minorHAnsi" w:cstheme="minorBidi"/>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8164D3A"/>
    <w:lvl w:ilvl="0">
      <w:numFmt w:val="bullet"/>
      <w:lvlText w:val="*"/>
      <w:lvlJc w:val="left"/>
    </w:lvl>
  </w:abstractNum>
  <w:abstractNum w:abstractNumId="1">
    <w:nsid w:val="03741F9A"/>
    <w:multiLevelType w:val="multilevel"/>
    <w:tmpl w:val="3A787F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E51FDD"/>
    <w:multiLevelType w:val="hybridMultilevel"/>
    <w:tmpl w:val="4E6E29E4"/>
    <w:lvl w:ilvl="0" w:tplc="873A621C">
      <w:start w:val="1"/>
      <w:numFmt w:val="bullet"/>
      <w:lvlText w:val="•"/>
      <w:lvlJc w:val="left"/>
      <w:pPr>
        <w:tabs>
          <w:tab w:val="num" w:pos="720"/>
        </w:tabs>
        <w:ind w:left="720" w:hanging="360"/>
      </w:pPr>
      <w:rPr>
        <w:rFonts w:ascii="Arial" w:hAnsi="Arial" w:hint="default"/>
      </w:rPr>
    </w:lvl>
    <w:lvl w:ilvl="1" w:tplc="60506498" w:tentative="1">
      <w:start w:val="1"/>
      <w:numFmt w:val="bullet"/>
      <w:lvlText w:val="•"/>
      <w:lvlJc w:val="left"/>
      <w:pPr>
        <w:tabs>
          <w:tab w:val="num" w:pos="1440"/>
        </w:tabs>
        <w:ind w:left="1440" w:hanging="360"/>
      </w:pPr>
      <w:rPr>
        <w:rFonts w:ascii="Arial" w:hAnsi="Arial" w:hint="default"/>
      </w:rPr>
    </w:lvl>
    <w:lvl w:ilvl="2" w:tplc="88F8FCE0" w:tentative="1">
      <w:start w:val="1"/>
      <w:numFmt w:val="bullet"/>
      <w:lvlText w:val="•"/>
      <w:lvlJc w:val="left"/>
      <w:pPr>
        <w:tabs>
          <w:tab w:val="num" w:pos="2160"/>
        </w:tabs>
        <w:ind w:left="2160" w:hanging="360"/>
      </w:pPr>
      <w:rPr>
        <w:rFonts w:ascii="Arial" w:hAnsi="Arial" w:hint="default"/>
      </w:rPr>
    </w:lvl>
    <w:lvl w:ilvl="3" w:tplc="D30E67D6" w:tentative="1">
      <w:start w:val="1"/>
      <w:numFmt w:val="bullet"/>
      <w:lvlText w:val="•"/>
      <w:lvlJc w:val="left"/>
      <w:pPr>
        <w:tabs>
          <w:tab w:val="num" w:pos="2880"/>
        </w:tabs>
        <w:ind w:left="2880" w:hanging="360"/>
      </w:pPr>
      <w:rPr>
        <w:rFonts w:ascii="Arial" w:hAnsi="Arial" w:hint="default"/>
      </w:rPr>
    </w:lvl>
    <w:lvl w:ilvl="4" w:tplc="F070C256" w:tentative="1">
      <w:start w:val="1"/>
      <w:numFmt w:val="bullet"/>
      <w:lvlText w:val="•"/>
      <w:lvlJc w:val="left"/>
      <w:pPr>
        <w:tabs>
          <w:tab w:val="num" w:pos="3600"/>
        </w:tabs>
        <w:ind w:left="3600" w:hanging="360"/>
      </w:pPr>
      <w:rPr>
        <w:rFonts w:ascii="Arial" w:hAnsi="Arial" w:hint="default"/>
      </w:rPr>
    </w:lvl>
    <w:lvl w:ilvl="5" w:tplc="DA0A513C" w:tentative="1">
      <w:start w:val="1"/>
      <w:numFmt w:val="bullet"/>
      <w:lvlText w:val="•"/>
      <w:lvlJc w:val="left"/>
      <w:pPr>
        <w:tabs>
          <w:tab w:val="num" w:pos="4320"/>
        </w:tabs>
        <w:ind w:left="4320" w:hanging="360"/>
      </w:pPr>
      <w:rPr>
        <w:rFonts w:ascii="Arial" w:hAnsi="Arial" w:hint="default"/>
      </w:rPr>
    </w:lvl>
    <w:lvl w:ilvl="6" w:tplc="D7347636" w:tentative="1">
      <w:start w:val="1"/>
      <w:numFmt w:val="bullet"/>
      <w:lvlText w:val="•"/>
      <w:lvlJc w:val="left"/>
      <w:pPr>
        <w:tabs>
          <w:tab w:val="num" w:pos="5040"/>
        </w:tabs>
        <w:ind w:left="5040" w:hanging="360"/>
      </w:pPr>
      <w:rPr>
        <w:rFonts w:ascii="Arial" w:hAnsi="Arial" w:hint="default"/>
      </w:rPr>
    </w:lvl>
    <w:lvl w:ilvl="7" w:tplc="60A4E384" w:tentative="1">
      <w:start w:val="1"/>
      <w:numFmt w:val="bullet"/>
      <w:lvlText w:val="•"/>
      <w:lvlJc w:val="left"/>
      <w:pPr>
        <w:tabs>
          <w:tab w:val="num" w:pos="5760"/>
        </w:tabs>
        <w:ind w:left="5760" w:hanging="360"/>
      </w:pPr>
      <w:rPr>
        <w:rFonts w:ascii="Arial" w:hAnsi="Arial" w:hint="default"/>
      </w:rPr>
    </w:lvl>
    <w:lvl w:ilvl="8" w:tplc="E1F29684" w:tentative="1">
      <w:start w:val="1"/>
      <w:numFmt w:val="bullet"/>
      <w:lvlText w:val="•"/>
      <w:lvlJc w:val="left"/>
      <w:pPr>
        <w:tabs>
          <w:tab w:val="num" w:pos="6480"/>
        </w:tabs>
        <w:ind w:left="6480" w:hanging="360"/>
      </w:pPr>
      <w:rPr>
        <w:rFonts w:ascii="Arial" w:hAnsi="Arial" w:hint="default"/>
      </w:rPr>
    </w:lvl>
  </w:abstractNum>
  <w:abstractNum w:abstractNumId="3">
    <w:nsid w:val="075A2EBB"/>
    <w:multiLevelType w:val="multilevel"/>
    <w:tmpl w:val="019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5D02F9"/>
    <w:multiLevelType w:val="multilevel"/>
    <w:tmpl w:val="6A3C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2485D"/>
    <w:multiLevelType w:val="hybridMultilevel"/>
    <w:tmpl w:val="B3BA78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5A5BC4"/>
    <w:multiLevelType w:val="hybridMultilevel"/>
    <w:tmpl w:val="7EC24758"/>
    <w:lvl w:ilvl="0" w:tplc="04190011">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70356C"/>
    <w:multiLevelType w:val="multilevel"/>
    <w:tmpl w:val="54AA8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9B509F"/>
    <w:multiLevelType w:val="hybridMultilevel"/>
    <w:tmpl w:val="71D6AE1C"/>
    <w:lvl w:ilvl="0" w:tplc="1522399A">
      <w:start w:val="1"/>
      <w:numFmt w:val="bullet"/>
      <w:lvlText w:val="•"/>
      <w:lvlJc w:val="left"/>
      <w:pPr>
        <w:tabs>
          <w:tab w:val="num" w:pos="720"/>
        </w:tabs>
        <w:ind w:left="720" w:hanging="360"/>
      </w:pPr>
      <w:rPr>
        <w:rFonts w:ascii="Arial" w:hAnsi="Arial" w:hint="default"/>
      </w:rPr>
    </w:lvl>
    <w:lvl w:ilvl="1" w:tplc="277C0BC0" w:tentative="1">
      <w:start w:val="1"/>
      <w:numFmt w:val="bullet"/>
      <w:lvlText w:val="•"/>
      <w:lvlJc w:val="left"/>
      <w:pPr>
        <w:tabs>
          <w:tab w:val="num" w:pos="1440"/>
        </w:tabs>
        <w:ind w:left="1440" w:hanging="360"/>
      </w:pPr>
      <w:rPr>
        <w:rFonts w:ascii="Arial" w:hAnsi="Arial" w:hint="default"/>
      </w:rPr>
    </w:lvl>
    <w:lvl w:ilvl="2" w:tplc="479242CC" w:tentative="1">
      <w:start w:val="1"/>
      <w:numFmt w:val="bullet"/>
      <w:lvlText w:val="•"/>
      <w:lvlJc w:val="left"/>
      <w:pPr>
        <w:tabs>
          <w:tab w:val="num" w:pos="2160"/>
        </w:tabs>
        <w:ind w:left="2160" w:hanging="360"/>
      </w:pPr>
      <w:rPr>
        <w:rFonts w:ascii="Arial" w:hAnsi="Arial" w:hint="default"/>
      </w:rPr>
    </w:lvl>
    <w:lvl w:ilvl="3" w:tplc="EB98B5E8" w:tentative="1">
      <w:start w:val="1"/>
      <w:numFmt w:val="bullet"/>
      <w:lvlText w:val="•"/>
      <w:lvlJc w:val="left"/>
      <w:pPr>
        <w:tabs>
          <w:tab w:val="num" w:pos="2880"/>
        </w:tabs>
        <w:ind w:left="2880" w:hanging="360"/>
      </w:pPr>
      <w:rPr>
        <w:rFonts w:ascii="Arial" w:hAnsi="Arial" w:hint="default"/>
      </w:rPr>
    </w:lvl>
    <w:lvl w:ilvl="4" w:tplc="11B6F0C6" w:tentative="1">
      <w:start w:val="1"/>
      <w:numFmt w:val="bullet"/>
      <w:lvlText w:val="•"/>
      <w:lvlJc w:val="left"/>
      <w:pPr>
        <w:tabs>
          <w:tab w:val="num" w:pos="3600"/>
        </w:tabs>
        <w:ind w:left="3600" w:hanging="360"/>
      </w:pPr>
      <w:rPr>
        <w:rFonts w:ascii="Arial" w:hAnsi="Arial" w:hint="default"/>
      </w:rPr>
    </w:lvl>
    <w:lvl w:ilvl="5" w:tplc="857A1C1E" w:tentative="1">
      <w:start w:val="1"/>
      <w:numFmt w:val="bullet"/>
      <w:lvlText w:val="•"/>
      <w:lvlJc w:val="left"/>
      <w:pPr>
        <w:tabs>
          <w:tab w:val="num" w:pos="4320"/>
        </w:tabs>
        <w:ind w:left="4320" w:hanging="360"/>
      </w:pPr>
      <w:rPr>
        <w:rFonts w:ascii="Arial" w:hAnsi="Arial" w:hint="default"/>
      </w:rPr>
    </w:lvl>
    <w:lvl w:ilvl="6" w:tplc="FC3A0542" w:tentative="1">
      <w:start w:val="1"/>
      <w:numFmt w:val="bullet"/>
      <w:lvlText w:val="•"/>
      <w:lvlJc w:val="left"/>
      <w:pPr>
        <w:tabs>
          <w:tab w:val="num" w:pos="5040"/>
        </w:tabs>
        <w:ind w:left="5040" w:hanging="360"/>
      </w:pPr>
      <w:rPr>
        <w:rFonts w:ascii="Arial" w:hAnsi="Arial" w:hint="default"/>
      </w:rPr>
    </w:lvl>
    <w:lvl w:ilvl="7" w:tplc="2CE482FE" w:tentative="1">
      <w:start w:val="1"/>
      <w:numFmt w:val="bullet"/>
      <w:lvlText w:val="•"/>
      <w:lvlJc w:val="left"/>
      <w:pPr>
        <w:tabs>
          <w:tab w:val="num" w:pos="5760"/>
        </w:tabs>
        <w:ind w:left="5760" w:hanging="360"/>
      </w:pPr>
      <w:rPr>
        <w:rFonts w:ascii="Arial" w:hAnsi="Arial" w:hint="default"/>
      </w:rPr>
    </w:lvl>
    <w:lvl w:ilvl="8" w:tplc="DE1EC7E8" w:tentative="1">
      <w:start w:val="1"/>
      <w:numFmt w:val="bullet"/>
      <w:lvlText w:val="•"/>
      <w:lvlJc w:val="left"/>
      <w:pPr>
        <w:tabs>
          <w:tab w:val="num" w:pos="6480"/>
        </w:tabs>
        <w:ind w:left="6480" w:hanging="360"/>
      </w:pPr>
      <w:rPr>
        <w:rFonts w:ascii="Arial" w:hAnsi="Arial" w:hint="default"/>
      </w:rPr>
    </w:lvl>
  </w:abstractNum>
  <w:abstractNum w:abstractNumId="9">
    <w:nsid w:val="21EC1AA5"/>
    <w:multiLevelType w:val="hybridMultilevel"/>
    <w:tmpl w:val="61DEDC6A"/>
    <w:lvl w:ilvl="0" w:tplc="BE007F54">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
    <w:nsid w:val="227B1139"/>
    <w:multiLevelType w:val="hybridMultilevel"/>
    <w:tmpl w:val="449C6466"/>
    <w:lvl w:ilvl="0" w:tplc="D6F89900">
      <w:start w:val="1"/>
      <w:numFmt w:val="decimal"/>
      <w:lvlText w:val="%1)"/>
      <w:lvlJc w:val="left"/>
      <w:pPr>
        <w:ind w:left="1800" w:hanging="108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463315B"/>
    <w:multiLevelType w:val="hybridMultilevel"/>
    <w:tmpl w:val="3C54B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CA54AF"/>
    <w:multiLevelType w:val="multilevel"/>
    <w:tmpl w:val="F65A7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8F0F72"/>
    <w:multiLevelType w:val="hybridMultilevel"/>
    <w:tmpl w:val="65ACEC3C"/>
    <w:lvl w:ilvl="0" w:tplc="6F64C7A8">
      <w:start w:val="1"/>
      <w:numFmt w:val="bullet"/>
      <w:lvlText w:val="-"/>
      <w:lvlJc w:val="left"/>
      <w:pPr>
        <w:tabs>
          <w:tab w:val="num" w:pos="720"/>
        </w:tabs>
        <w:ind w:left="720" w:hanging="360"/>
      </w:pPr>
      <w:rPr>
        <w:rFonts w:ascii="Times New Roman" w:hAnsi="Times New Roman" w:hint="default"/>
      </w:rPr>
    </w:lvl>
    <w:lvl w:ilvl="1" w:tplc="29506AFA" w:tentative="1">
      <w:start w:val="1"/>
      <w:numFmt w:val="bullet"/>
      <w:lvlText w:val="-"/>
      <w:lvlJc w:val="left"/>
      <w:pPr>
        <w:tabs>
          <w:tab w:val="num" w:pos="1440"/>
        </w:tabs>
        <w:ind w:left="1440" w:hanging="360"/>
      </w:pPr>
      <w:rPr>
        <w:rFonts w:ascii="Times New Roman" w:hAnsi="Times New Roman" w:hint="default"/>
      </w:rPr>
    </w:lvl>
    <w:lvl w:ilvl="2" w:tplc="83D2B0FC" w:tentative="1">
      <w:start w:val="1"/>
      <w:numFmt w:val="bullet"/>
      <w:lvlText w:val="-"/>
      <w:lvlJc w:val="left"/>
      <w:pPr>
        <w:tabs>
          <w:tab w:val="num" w:pos="2160"/>
        </w:tabs>
        <w:ind w:left="2160" w:hanging="360"/>
      </w:pPr>
      <w:rPr>
        <w:rFonts w:ascii="Times New Roman" w:hAnsi="Times New Roman" w:hint="default"/>
      </w:rPr>
    </w:lvl>
    <w:lvl w:ilvl="3" w:tplc="6A3E6750" w:tentative="1">
      <w:start w:val="1"/>
      <w:numFmt w:val="bullet"/>
      <w:lvlText w:val="-"/>
      <w:lvlJc w:val="left"/>
      <w:pPr>
        <w:tabs>
          <w:tab w:val="num" w:pos="2880"/>
        </w:tabs>
        <w:ind w:left="2880" w:hanging="360"/>
      </w:pPr>
      <w:rPr>
        <w:rFonts w:ascii="Times New Roman" w:hAnsi="Times New Roman" w:hint="default"/>
      </w:rPr>
    </w:lvl>
    <w:lvl w:ilvl="4" w:tplc="F1C4B092" w:tentative="1">
      <w:start w:val="1"/>
      <w:numFmt w:val="bullet"/>
      <w:lvlText w:val="-"/>
      <w:lvlJc w:val="left"/>
      <w:pPr>
        <w:tabs>
          <w:tab w:val="num" w:pos="3600"/>
        </w:tabs>
        <w:ind w:left="3600" w:hanging="360"/>
      </w:pPr>
      <w:rPr>
        <w:rFonts w:ascii="Times New Roman" w:hAnsi="Times New Roman" w:hint="default"/>
      </w:rPr>
    </w:lvl>
    <w:lvl w:ilvl="5" w:tplc="4D123B08" w:tentative="1">
      <w:start w:val="1"/>
      <w:numFmt w:val="bullet"/>
      <w:lvlText w:val="-"/>
      <w:lvlJc w:val="left"/>
      <w:pPr>
        <w:tabs>
          <w:tab w:val="num" w:pos="4320"/>
        </w:tabs>
        <w:ind w:left="4320" w:hanging="360"/>
      </w:pPr>
      <w:rPr>
        <w:rFonts w:ascii="Times New Roman" w:hAnsi="Times New Roman" w:hint="default"/>
      </w:rPr>
    </w:lvl>
    <w:lvl w:ilvl="6" w:tplc="357056A0" w:tentative="1">
      <w:start w:val="1"/>
      <w:numFmt w:val="bullet"/>
      <w:lvlText w:val="-"/>
      <w:lvlJc w:val="left"/>
      <w:pPr>
        <w:tabs>
          <w:tab w:val="num" w:pos="5040"/>
        </w:tabs>
        <w:ind w:left="5040" w:hanging="360"/>
      </w:pPr>
      <w:rPr>
        <w:rFonts w:ascii="Times New Roman" w:hAnsi="Times New Roman" w:hint="default"/>
      </w:rPr>
    </w:lvl>
    <w:lvl w:ilvl="7" w:tplc="A1B63266" w:tentative="1">
      <w:start w:val="1"/>
      <w:numFmt w:val="bullet"/>
      <w:lvlText w:val="-"/>
      <w:lvlJc w:val="left"/>
      <w:pPr>
        <w:tabs>
          <w:tab w:val="num" w:pos="5760"/>
        </w:tabs>
        <w:ind w:left="5760" w:hanging="360"/>
      </w:pPr>
      <w:rPr>
        <w:rFonts w:ascii="Times New Roman" w:hAnsi="Times New Roman" w:hint="default"/>
      </w:rPr>
    </w:lvl>
    <w:lvl w:ilvl="8" w:tplc="D0D8872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E163F0E"/>
    <w:multiLevelType w:val="hybridMultilevel"/>
    <w:tmpl w:val="C1B82FF6"/>
    <w:lvl w:ilvl="0" w:tplc="C3A65CBA">
      <w:start w:val="1"/>
      <w:numFmt w:val="decimal"/>
      <w:lvlText w:val="%1."/>
      <w:lvlJc w:val="left"/>
      <w:pPr>
        <w:ind w:left="360" w:hanging="360"/>
      </w:pPr>
      <w:rPr>
        <w:rFonts w:eastAsiaTheme="minorEastAsia"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1F40980"/>
    <w:multiLevelType w:val="hybridMultilevel"/>
    <w:tmpl w:val="DA0C9E42"/>
    <w:lvl w:ilvl="0" w:tplc="27C4D1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47478B2"/>
    <w:multiLevelType w:val="multilevel"/>
    <w:tmpl w:val="436A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835416"/>
    <w:multiLevelType w:val="multilevel"/>
    <w:tmpl w:val="FCA273C0"/>
    <w:lvl w:ilvl="0">
      <w:start w:val="1"/>
      <w:numFmt w:val="decimal"/>
      <w:lvlText w:val="%1."/>
      <w:lvlJc w:val="left"/>
      <w:pPr>
        <w:ind w:left="720" w:hanging="360"/>
      </w:pPr>
      <w:rPr>
        <w:rFonts w:hint="default"/>
        <w:i w:val="0"/>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1227EBA"/>
    <w:multiLevelType w:val="multilevel"/>
    <w:tmpl w:val="EBF8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8E5E76"/>
    <w:multiLevelType w:val="hybridMultilevel"/>
    <w:tmpl w:val="43E28A3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450F0D12"/>
    <w:multiLevelType w:val="hybridMultilevel"/>
    <w:tmpl w:val="92B80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A91ECA"/>
    <w:multiLevelType w:val="hybridMultilevel"/>
    <w:tmpl w:val="AF8873BA"/>
    <w:lvl w:ilvl="0" w:tplc="44B2BEB4">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2">
    <w:nsid w:val="4CBA484B"/>
    <w:multiLevelType w:val="multilevel"/>
    <w:tmpl w:val="45FE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712597"/>
    <w:multiLevelType w:val="hybridMultilevel"/>
    <w:tmpl w:val="AA46B7E6"/>
    <w:lvl w:ilvl="0" w:tplc="57DE359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55DD4222"/>
    <w:multiLevelType w:val="hybridMultilevel"/>
    <w:tmpl w:val="9320AD18"/>
    <w:lvl w:ilvl="0" w:tplc="35C2C1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6803C26"/>
    <w:multiLevelType w:val="hybridMultilevel"/>
    <w:tmpl w:val="93D82AE8"/>
    <w:lvl w:ilvl="0" w:tplc="B70E4C24">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6">
    <w:nsid w:val="572A2983"/>
    <w:multiLevelType w:val="hybridMultilevel"/>
    <w:tmpl w:val="5EAC4D00"/>
    <w:lvl w:ilvl="0" w:tplc="512C6E50">
      <w:start w:val="1"/>
      <w:numFmt w:val="bullet"/>
      <w:lvlText w:val="•"/>
      <w:lvlJc w:val="left"/>
      <w:pPr>
        <w:tabs>
          <w:tab w:val="num" w:pos="720"/>
        </w:tabs>
        <w:ind w:left="720" w:hanging="360"/>
      </w:pPr>
      <w:rPr>
        <w:rFonts w:ascii="Arial" w:hAnsi="Arial" w:hint="default"/>
      </w:rPr>
    </w:lvl>
    <w:lvl w:ilvl="1" w:tplc="8A94D7F6" w:tentative="1">
      <w:start w:val="1"/>
      <w:numFmt w:val="bullet"/>
      <w:lvlText w:val="•"/>
      <w:lvlJc w:val="left"/>
      <w:pPr>
        <w:tabs>
          <w:tab w:val="num" w:pos="1440"/>
        </w:tabs>
        <w:ind w:left="1440" w:hanging="360"/>
      </w:pPr>
      <w:rPr>
        <w:rFonts w:ascii="Arial" w:hAnsi="Arial" w:hint="default"/>
      </w:rPr>
    </w:lvl>
    <w:lvl w:ilvl="2" w:tplc="77C41994" w:tentative="1">
      <w:start w:val="1"/>
      <w:numFmt w:val="bullet"/>
      <w:lvlText w:val="•"/>
      <w:lvlJc w:val="left"/>
      <w:pPr>
        <w:tabs>
          <w:tab w:val="num" w:pos="2160"/>
        </w:tabs>
        <w:ind w:left="2160" w:hanging="360"/>
      </w:pPr>
      <w:rPr>
        <w:rFonts w:ascii="Arial" w:hAnsi="Arial" w:hint="default"/>
      </w:rPr>
    </w:lvl>
    <w:lvl w:ilvl="3" w:tplc="C986AAF0" w:tentative="1">
      <w:start w:val="1"/>
      <w:numFmt w:val="bullet"/>
      <w:lvlText w:val="•"/>
      <w:lvlJc w:val="left"/>
      <w:pPr>
        <w:tabs>
          <w:tab w:val="num" w:pos="2880"/>
        </w:tabs>
        <w:ind w:left="2880" w:hanging="360"/>
      </w:pPr>
      <w:rPr>
        <w:rFonts w:ascii="Arial" w:hAnsi="Arial" w:hint="default"/>
      </w:rPr>
    </w:lvl>
    <w:lvl w:ilvl="4" w:tplc="633EDE80" w:tentative="1">
      <w:start w:val="1"/>
      <w:numFmt w:val="bullet"/>
      <w:lvlText w:val="•"/>
      <w:lvlJc w:val="left"/>
      <w:pPr>
        <w:tabs>
          <w:tab w:val="num" w:pos="3600"/>
        </w:tabs>
        <w:ind w:left="3600" w:hanging="360"/>
      </w:pPr>
      <w:rPr>
        <w:rFonts w:ascii="Arial" w:hAnsi="Arial" w:hint="default"/>
      </w:rPr>
    </w:lvl>
    <w:lvl w:ilvl="5" w:tplc="53904322" w:tentative="1">
      <w:start w:val="1"/>
      <w:numFmt w:val="bullet"/>
      <w:lvlText w:val="•"/>
      <w:lvlJc w:val="left"/>
      <w:pPr>
        <w:tabs>
          <w:tab w:val="num" w:pos="4320"/>
        </w:tabs>
        <w:ind w:left="4320" w:hanging="360"/>
      </w:pPr>
      <w:rPr>
        <w:rFonts w:ascii="Arial" w:hAnsi="Arial" w:hint="default"/>
      </w:rPr>
    </w:lvl>
    <w:lvl w:ilvl="6" w:tplc="BEC07F1A" w:tentative="1">
      <w:start w:val="1"/>
      <w:numFmt w:val="bullet"/>
      <w:lvlText w:val="•"/>
      <w:lvlJc w:val="left"/>
      <w:pPr>
        <w:tabs>
          <w:tab w:val="num" w:pos="5040"/>
        </w:tabs>
        <w:ind w:left="5040" w:hanging="360"/>
      </w:pPr>
      <w:rPr>
        <w:rFonts w:ascii="Arial" w:hAnsi="Arial" w:hint="default"/>
      </w:rPr>
    </w:lvl>
    <w:lvl w:ilvl="7" w:tplc="9692CCD0" w:tentative="1">
      <w:start w:val="1"/>
      <w:numFmt w:val="bullet"/>
      <w:lvlText w:val="•"/>
      <w:lvlJc w:val="left"/>
      <w:pPr>
        <w:tabs>
          <w:tab w:val="num" w:pos="5760"/>
        </w:tabs>
        <w:ind w:left="5760" w:hanging="360"/>
      </w:pPr>
      <w:rPr>
        <w:rFonts w:ascii="Arial" w:hAnsi="Arial" w:hint="default"/>
      </w:rPr>
    </w:lvl>
    <w:lvl w:ilvl="8" w:tplc="EC9A8682" w:tentative="1">
      <w:start w:val="1"/>
      <w:numFmt w:val="bullet"/>
      <w:lvlText w:val="•"/>
      <w:lvlJc w:val="left"/>
      <w:pPr>
        <w:tabs>
          <w:tab w:val="num" w:pos="6480"/>
        </w:tabs>
        <w:ind w:left="6480" w:hanging="360"/>
      </w:pPr>
      <w:rPr>
        <w:rFonts w:ascii="Arial" w:hAnsi="Arial" w:hint="default"/>
      </w:rPr>
    </w:lvl>
  </w:abstractNum>
  <w:abstractNum w:abstractNumId="27">
    <w:nsid w:val="5A3F71C6"/>
    <w:multiLevelType w:val="multilevel"/>
    <w:tmpl w:val="FC027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B30DA3"/>
    <w:multiLevelType w:val="hybridMultilevel"/>
    <w:tmpl w:val="E2964D0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CF03ED1"/>
    <w:multiLevelType w:val="hybridMultilevel"/>
    <w:tmpl w:val="A45C0946"/>
    <w:lvl w:ilvl="0" w:tplc="6D58240E">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nsid w:val="6482286C"/>
    <w:multiLevelType w:val="hybridMultilevel"/>
    <w:tmpl w:val="D54ED024"/>
    <w:lvl w:ilvl="0" w:tplc="B01468F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666077"/>
    <w:multiLevelType w:val="multilevel"/>
    <w:tmpl w:val="E092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646A49"/>
    <w:multiLevelType w:val="hybridMultilevel"/>
    <w:tmpl w:val="70F87C5E"/>
    <w:lvl w:ilvl="0" w:tplc="B01468F2">
      <w:start w:val="1"/>
      <w:numFmt w:val="bullet"/>
      <w:lvlText w:val="-"/>
      <w:lvlJc w:val="left"/>
      <w:pPr>
        <w:tabs>
          <w:tab w:val="num" w:pos="720"/>
        </w:tabs>
        <w:ind w:left="720" w:hanging="360"/>
      </w:pPr>
      <w:rPr>
        <w:rFonts w:ascii="Times New Roman" w:hAnsi="Times New Roman" w:hint="default"/>
      </w:rPr>
    </w:lvl>
    <w:lvl w:ilvl="1" w:tplc="8B2478CA" w:tentative="1">
      <w:start w:val="1"/>
      <w:numFmt w:val="bullet"/>
      <w:lvlText w:val="-"/>
      <w:lvlJc w:val="left"/>
      <w:pPr>
        <w:tabs>
          <w:tab w:val="num" w:pos="1440"/>
        </w:tabs>
        <w:ind w:left="1440" w:hanging="360"/>
      </w:pPr>
      <w:rPr>
        <w:rFonts w:ascii="Times New Roman" w:hAnsi="Times New Roman" w:hint="default"/>
      </w:rPr>
    </w:lvl>
    <w:lvl w:ilvl="2" w:tplc="804A2BE0" w:tentative="1">
      <w:start w:val="1"/>
      <w:numFmt w:val="bullet"/>
      <w:lvlText w:val="-"/>
      <w:lvlJc w:val="left"/>
      <w:pPr>
        <w:tabs>
          <w:tab w:val="num" w:pos="2160"/>
        </w:tabs>
        <w:ind w:left="2160" w:hanging="360"/>
      </w:pPr>
      <w:rPr>
        <w:rFonts w:ascii="Times New Roman" w:hAnsi="Times New Roman" w:hint="default"/>
      </w:rPr>
    </w:lvl>
    <w:lvl w:ilvl="3" w:tplc="90023B80" w:tentative="1">
      <w:start w:val="1"/>
      <w:numFmt w:val="bullet"/>
      <w:lvlText w:val="-"/>
      <w:lvlJc w:val="left"/>
      <w:pPr>
        <w:tabs>
          <w:tab w:val="num" w:pos="2880"/>
        </w:tabs>
        <w:ind w:left="2880" w:hanging="360"/>
      </w:pPr>
      <w:rPr>
        <w:rFonts w:ascii="Times New Roman" w:hAnsi="Times New Roman" w:hint="default"/>
      </w:rPr>
    </w:lvl>
    <w:lvl w:ilvl="4" w:tplc="02F236E6" w:tentative="1">
      <w:start w:val="1"/>
      <w:numFmt w:val="bullet"/>
      <w:lvlText w:val="-"/>
      <w:lvlJc w:val="left"/>
      <w:pPr>
        <w:tabs>
          <w:tab w:val="num" w:pos="3600"/>
        </w:tabs>
        <w:ind w:left="3600" w:hanging="360"/>
      </w:pPr>
      <w:rPr>
        <w:rFonts w:ascii="Times New Roman" w:hAnsi="Times New Roman" w:hint="default"/>
      </w:rPr>
    </w:lvl>
    <w:lvl w:ilvl="5" w:tplc="73447706" w:tentative="1">
      <w:start w:val="1"/>
      <w:numFmt w:val="bullet"/>
      <w:lvlText w:val="-"/>
      <w:lvlJc w:val="left"/>
      <w:pPr>
        <w:tabs>
          <w:tab w:val="num" w:pos="4320"/>
        </w:tabs>
        <w:ind w:left="4320" w:hanging="360"/>
      </w:pPr>
      <w:rPr>
        <w:rFonts w:ascii="Times New Roman" w:hAnsi="Times New Roman" w:hint="default"/>
      </w:rPr>
    </w:lvl>
    <w:lvl w:ilvl="6" w:tplc="C79E8E02" w:tentative="1">
      <w:start w:val="1"/>
      <w:numFmt w:val="bullet"/>
      <w:lvlText w:val="-"/>
      <w:lvlJc w:val="left"/>
      <w:pPr>
        <w:tabs>
          <w:tab w:val="num" w:pos="5040"/>
        </w:tabs>
        <w:ind w:left="5040" w:hanging="360"/>
      </w:pPr>
      <w:rPr>
        <w:rFonts w:ascii="Times New Roman" w:hAnsi="Times New Roman" w:hint="default"/>
      </w:rPr>
    </w:lvl>
    <w:lvl w:ilvl="7" w:tplc="65BEC6E8" w:tentative="1">
      <w:start w:val="1"/>
      <w:numFmt w:val="bullet"/>
      <w:lvlText w:val="-"/>
      <w:lvlJc w:val="left"/>
      <w:pPr>
        <w:tabs>
          <w:tab w:val="num" w:pos="5760"/>
        </w:tabs>
        <w:ind w:left="5760" w:hanging="360"/>
      </w:pPr>
      <w:rPr>
        <w:rFonts w:ascii="Times New Roman" w:hAnsi="Times New Roman" w:hint="default"/>
      </w:rPr>
    </w:lvl>
    <w:lvl w:ilvl="8" w:tplc="486A7AC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9AE7330"/>
    <w:multiLevelType w:val="hybridMultilevel"/>
    <w:tmpl w:val="59D84B7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C72811"/>
    <w:multiLevelType w:val="hybridMultilevel"/>
    <w:tmpl w:val="260AC420"/>
    <w:lvl w:ilvl="0" w:tplc="FC6083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70BC3167"/>
    <w:multiLevelType w:val="hybridMultilevel"/>
    <w:tmpl w:val="61DEDC6A"/>
    <w:lvl w:ilvl="0" w:tplc="BE007F54">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6">
    <w:nsid w:val="71E0648D"/>
    <w:multiLevelType w:val="hybridMultilevel"/>
    <w:tmpl w:val="937ECE94"/>
    <w:lvl w:ilvl="0" w:tplc="C02CE36A">
      <w:start w:val="1"/>
      <w:numFmt w:val="decimal"/>
      <w:lvlText w:val="%1)"/>
      <w:lvlJc w:val="left"/>
      <w:pPr>
        <w:tabs>
          <w:tab w:val="num" w:pos="720"/>
        </w:tabs>
        <w:ind w:left="720" w:hanging="360"/>
      </w:pPr>
    </w:lvl>
    <w:lvl w:ilvl="1" w:tplc="F7C4DC38" w:tentative="1">
      <w:start w:val="1"/>
      <w:numFmt w:val="decimal"/>
      <w:lvlText w:val="%2)"/>
      <w:lvlJc w:val="left"/>
      <w:pPr>
        <w:tabs>
          <w:tab w:val="num" w:pos="1440"/>
        </w:tabs>
        <w:ind w:left="1440" w:hanging="360"/>
      </w:pPr>
    </w:lvl>
    <w:lvl w:ilvl="2" w:tplc="F93643B2" w:tentative="1">
      <w:start w:val="1"/>
      <w:numFmt w:val="decimal"/>
      <w:lvlText w:val="%3)"/>
      <w:lvlJc w:val="left"/>
      <w:pPr>
        <w:tabs>
          <w:tab w:val="num" w:pos="2160"/>
        </w:tabs>
        <w:ind w:left="2160" w:hanging="360"/>
      </w:pPr>
    </w:lvl>
    <w:lvl w:ilvl="3" w:tplc="7A3E2F24" w:tentative="1">
      <w:start w:val="1"/>
      <w:numFmt w:val="decimal"/>
      <w:lvlText w:val="%4)"/>
      <w:lvlJc w:val="left"/>
      <w:pPr>
        <w:tabs>
          <w:tab w:val="num" w:pos="2880"/>
        </w:tabs>
        <w:ind w:left="2880" w:hanging="360"/>
      </w:pPr>
    </w:lvl>
    <w:lvl w:ilvl="4" w:tplc="F2A08A58" w:tentative="1">
      <w:start w:val="1"/>
      <w:numFmt w:val="decimal"/>
      <w:lvlText w:val="%5)"/>
      <w:lvlJc w:val="left"/>
      <w:pPr>
        <w:tabs>
          <w:tab w:val="num" w:pos="3600"/>
        </w:tabs>
        <w:ind w:left="3600" w:hanging="360"/>
      </w:pPr>
    </w:lvl>
    <w:lvl w:ilvl="5" w:tplc="F322211E" w:tentative="1">
      <w:start w:val="1"/>
      <w:numFmt w:val="decimal"/>
      <w:lvlText w:val="%6)"/>
      <w:lvlJc w:val="left"/>
      <w:pPr>
        <w:tabs>
          <w:tab w:val="num" w:pos="4320"/>
        </w:tabs>
        <w:ind w:left="4320" w:hanging="360"/>
      </w:pPr>
    </w:lvl>
    <w:lvl w:ilvl="6" w:tplc="F96E9B26" w:tentative="1">
      <w:start w:val="1"/>
      <w:numFmt w:val="decimal"/>
      <w:lvlText w:val="%7)"/>
      <w:lvlJc w:val="left"/>
      <w:pPr>
        <w:tabs>
          <w:tab w:val="num" w:pos="5040"/>
        </w:tabs>
        <w:ind w:left="5040" w:hanging="360"/>
      </w:pPr>
    </w:lvl>
    <w:lvl w:ilvl="7" w:tplc="94F89BB6" w:tentative="1">
      <w:start w:val="1"/>
      <w:numFmt w:val="decimal"/>
      <w:lvlText w:val="%8)"/>
      <w:lvlJc w:val="left"/>
      <w:pPr>
        <w:tabs>
          <w:tab w:val="num" w:pos="5760"/>
        </w:tabs>
        <w:ind w:left="5760" w:hanging="360"/>
      </w:pPr>
    </w:lvl>
    <w:lvl w:ilvl="8" w:tplc="39BC6238" w:tentative="1">
      <w:start w:val="1"/>
      <w:numFmt w:val="decimal"/>
      <w:lvlText w:val="%9)"/>
      <w:lvlJc w:val="left"/>
      <w:pPr>
        <w:tabs>
          <w:tab w:val="num" w:pos="6480"/>
        </w:tabs>
        <w:ind w:left="6480" w:hanging="360"/>
      </w:pPr>
    </w:lvl>
  </w:abstractNum>
  <w:abstractNum w:abstractNumId="37">
    <w:nsid w:val="75D716F5"/>
    <w:multiLevelType w:val="hybridMultilevel"/>
    <w:tmpl w:val="E938C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8407E7"/>
    <w:multiLevelType w:val="multilevel"/>
    <w:tmpl w:val="C00E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4D6313"/>
    <w:multiLevelType w:val="multilevel"/>
    <w:tmpl w:val="227E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984F27"/>
    <w:multiLevelType w:val="multilevel"/>
    <w:tmpl w:val="A75CE2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E94DE2"/>
    <w:multiLevelType w:val="hybridMultilevel"/>
    <w:tmpl w:val="3CB4307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8"/>
  </w:num>
  <w:num w:numId="3">
    <w:abstractNumId w:val="32"/>
  </w:num>
  <w:num w:numId="4">
    <w:abstractNumId w:val="36"/>
  </w:num>
  <w:num w:numId="5">
    <w:abstractNumId w:val="2"/>
  </w:num>
  <w:num w:numId="6">
    <w:abstractNumId w:val="11"/>
  </w:num>
  <w:num w:numId="7">
    <w:abstractNumId w:val="13"/>
  </w:num>
  <w:num w:numId="8">
    <w:abstractNumId w:val="33"/>
  </w:num>
  <w:num w:numId="9">
    <w:abstractNumId w:val="6"/>
  </w:num>
  <w:num w:numId="10">
    <w:abstractNumId w:val="41"/>
  </w:num>
  <w:num w:numId="11">
    <w:abstractNumId w:val="5"/>
  </w:num>
  <w:num w:numId="12">
    <w:abstractNumId w:val="23"/>
  </w:num>
  <w:num w:numId="13">
    <w:abstractNumId w:val="14"/>
  </w:num>
  <w:num w:numId="14">
    <w:abstractNumId w:val="24"/>
  </w:num>
  <w:num w:numId="15">
    <w:abstractNumId w:val="30"/>
  </w:num>
  <w:num w:numId="16">
    <w:abstractNumId w:val="0"/>
    <w:lvlOverride w:ilvl="0">
      <w:lvl w:ilvl="0">
        <w:start w:val="1"/>
        <w:numFmt w:val="decimal"/>
        <w:lvlText w:val="%1."/>
        <w:legacy w:legacy="1" w:legacySpace="0" w:legacyIndent="360"/>
        <w:lvlJc w:val="left"/>
        <w:rPr>
          <w:rFonts w:ascii="Times New Roman" w:eastAsiaTheme="minorEastAsia" w:hAnsi="Times New Roman" w:cs="Times New Roman"/>
        </w:rPr>
      </w:lvl>
    </w:lvlOverride>
  </w:num>
  <w:num w:numId="17">
    <w:abstractNumId w:val="20"/>
  </w:num>
  <w:num w:numId="18">
    <w:abstractNumId w:val="28"/>
  </w:num>
  <w:num w:numId="19">
    <w:abstractNumId w:val="17"/>
  </w:num>
  <w:num w:numId="20">
    <w:abstractNumId w:val="15"/>
  </w:num>
  <w:num w:numId="21">
    <w:abstractNumId w:val="37"/>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5"/>
  </w:num>
  <w:num w:numId="2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12"/>
  </w:num>
  <w:num w:numId="30">
    <w:abstractNumId w:val="27"/>
    <w:lvlOverride w:ilvl="0">
      <w:lvl w:ilvl="0">
        <w:numFmt w:val="decimal"/>
        <w:lvlText w:val="%1."/>
        <w:lvlJc w:val="left"/>
      </w:lvl>
    </w:lvlOverride>
  </w:num>
  <w:num w:numId="31">
    <w:abstractNumId w:val="40"/>
    <w:lvlOverride w:ilvl="0">
      <w:lvl w:ilvl="0">
        <w:numFmt w:val="decimal"/>
        <w:lvlText w:val="%1."/>
        <w:lvlJc w:val="left"/>
      </w:lvl>
    </w:lvlOverride>
  </w:num>
  <w:num w:numId="32">
    <w:abstractNumId w:val="1"/>
    <w:lvlOverride w:ilvl="0">
      <w:lvl w:ilvl="0">
        <w:numFmt w:val="decimal"/>
        <w:lvlText w:val="%1."/>
        <w:lvlJc w:val="left"/>
      </w:lvl>
    </w:lvlOverride>
  </w:num>
  <w:num w:numId="33">
    <w:abstractNumId w:val="7"/>
  </w:num>
  <w:num w:numId="34">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9">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34"/>
  </w:num>
  <w:num w:numId="42">
    <w:abstractNumId w:val="1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78"/>
    <w:rsid w:val="000024FF"/>
    <w:rsid w:val="000102EF"/>
    <w:rsid w:val="00013C39"/>
    <w:rsid w:val="00015614"/>
    <w:rsid w:val="0001609F"/>
    <w:rsid w:val="00017E57"/>
    <w:rsid w:val="00020980"/>
    <w:rsid w:val="00020B93"/>
    <w:rsid w:val="00021EAA"/>
    <w:rsid w:val="000263BA"/>
    <w:rsid w:val="00036B68"/>
    <w:rsid w:val="00045772"/>
    <w:rsid w:val="0004649C"/>
    <w:rsid w:val="000503A1"/>
    <w:rsid w:val="00051840"/>
    <w:rsid w:val="00055757"/>
    <w:rsid w:val="000567C1"/>
    <w:rsid w:val="00061FCE"/>
    <w:rsid w:val="000632F2"/>
    <w:rsid w:val="00074B39"/>
    <w:rsid w:val="00080B84"/>
    <w:rsid w:val="0008328A"/>
    <w:rsid w:val="000A1F33"/>
    <w:rsid w:val="000A4F54"/>
    <w:rsid w:val="000B0B18"/>
    <w:rsid w:val="000B2AE7"/>
    <w:rsid w:val="000D0EA5"/>
    <w:rsid w:val="000D3753"/>
    <w:rsid w:val="000F6C7E"/>
    <w:rsid w:val="001002C1"/>
    <w:rsid w:val="001015F2"/>
    <w:rsid w:val="00105308"/>
    <w:rsid w:val="00107B85"/>
    <w:rsid w:val="0011309E"/>
    <w:rsid w:val="00113161"/>
    <w:rsid w:val="001153BE"/>
    <w:rsid w:val="00115510"/>
    <w:rsid w:val="001166D1"/>
    <w:rsid w:val="00116DCC"/>
    <w:rsid w:val="00120765"/>
    <w:rsid w:val="001260C8"/>
    <w:rsid w:val="001266C6"/>
    <w:rsid w:val="00133898"/>
    <w:rsid w:val="00144BA4"/>
    <w:rsid w:val="00145897"/>
    <w:rsid w:val="0014627F"/>
    <w:rsid w:val="0015707B"/>
    <w:rsid w:val="00180A10"/>
    <w:rsid w:val="001852C5"/>
    <w:rsid w:val="00192842"/>
    <w:rsid w:val="0019391E"/>
    <w:rsid w:val="001A1195"/>
    <w:rsid w:val="001A17B0"/>
    <w:rsid w:val="001A32B8"/>
    <w:rsid w:val="001B0BC1"/>
    <w:rsid w:val="001D6C15"/>
    <w:rsid w:val="001E17B6"/>
    <w:rsid w:val="001E5B3D"/>
    <w:rsid w:val="001E5FC9"/>
    <w:rsid w:val="001F2ECF"/>
    <w:rsid w:val="001F32C6"/>
    <w:rsid w:val="00215A64"/>
    <w:rsid w:val="00217161"/>
    <w:rsid w:val="0022072A"/>
    <w:rsid w:val="00233681"/>
    <w:rsid w:val="00236288"/>
    <w:rsid w:val="00253EBA"/>
    <w:rsid w:val="0026303D"/>
    <w:rsid w:val="00263600"/>
    <w:rsid w:val="00266C7A"/>
    <w:rsid w:val="0027421F"/>
    <w:rsid w:val="0027587C"/>
    <w:rsid w:val="00280176"/>
    <w:rsid w:val="00286A8E"/>
    <w:rsid w:val="00287B4D"/>
    <w:rsid w:val="002948ED"/>
    <w:rsid w:val="002A43AA"/>
    <w:rsid w:val="002B1365"/>
    <w:rsid w:val="002E4A86"/>
    <w:rsid w:val="002E4D6E"/>
    <w:rsid w:val="002F1D52"/>
    <w:rsid w:val="002F2819"/>
    <w:rsid w:val="003004E8"/>
    <w:rsid w:val="003025C7"/>
    <w:rsid w:val="003142A7"/>
    <w:rsid w:val="00314783"/>
    <w:rsid w:val="00316A3D"/>
    <w:rsid w:val="00317E4A"/>
    <w:rsid w:val="00325831"/>
    <w:rsid w:val="00334222"/>
    <w:rsid w:val="00341471"/>
    <w:rsid w:val="003431AE"/>
    <w:rsid w:val="00354E62"/>
    <w:rsid w:val="00357AF9"/>
    <w:rsid w:val="003655BF"/>
    <w:rsid w:val="003673DD"/>
    <w:rsid w:val="003738A6"/>
    <w:rsid w:val="00380EAC"/>
    <w:rsid w:val="00381FF0"/>
    <w:rsid w:val="00382E9E"/>
    <w:rsid w:val="0038409A"/>
    <w:rsid w:val="00386644"/>
    <w:rsid w:val="003905BC"/>
    <w:rsid w:val="003948DA"/>
    <w:rsid w:val="00396951"/>
    <w:rsid w:val="00396B75"/>
    <w:rsid w:val="003A1CBF"/>
    <w:rsid w:val="003A30DB"/>
    <w:rsid w:val="003B0378"/>
    <w:rsid w:val="003B28FB"/>
    <w:rsid w:val="003D0E70"/>
    <w:rsid w:val="003D7C98"/>
    <w:rsid w:val="003E13E2"/>
    <w:rsid w:val="003E2692"/>
    <w:rsid w:val="003E2A1B"/>
    <w:rsid w:val="003E333D"/>
    <w:rsid w:val="003E4940"/>
    <w:rsid w:val="003E4C77"/>
    <w:rsid w:val="003E6503"/>
    <w:rsid w:val="003F5558"/>
    <w:rsid w:val="003F77C4"/>
    <w:rsid w:val="004024A8"/>
    <w:rsid w:val="004202AD"/>
    <w:rsid w:val="004227BD"/>
    <w:rsid w:val="00440D43"/>
    <w:rsid w:val="004469C1"/>
    <w:rsid w:val="00446A44"/>
    <w:rsid w:val="00446BB8"/>
    <w:rsid w:val="00461F64"/>
    <w:rsid w:val="00462EC9"/>
    <w:rsid w:val="004724D2"/>
    <w:rsid w:val="0048267D"/>
    <w:rsid w:val="00483F10"/>
    <w:rsid w:val="00487CEA"/>
    <w:rsid w:val="004A0C32"/>
    <w:rsid w:val="004A70B6"/>
    <w:rsid w:val="004B786F"/>
    <w:rsid w:val="004C32CF"/>
    <w:rsid w:val="004C5509"/>
    <w:rsid w:val="004C6461"/>
    <w:rsid w:val="004D141C"/>
    <w:rsid w:val="004E260E"/>
    <w:rsid w:val="004F6707"/>
    <w:rsid w:val="005039E0"/>
    <w:rsid w:val="0050433A"/>
    <w:rsid w:val="00505EE5"/>
    <w:rsid w:val="00506B9C"/>
    <w:rsid w:val="00513839"/>
    <w:rsid w:val="00513922"/>
    <w:rsid w:val="00517AB2"/>
    <w:rsid w:val="00542E82"/>
    <w:rsid w:val="00543B5A"/>
    <w:rsid w:val="00550395"/>
    <w:rsid w:val="0056414A"/>
    <w:rsid w:val="00564410"/>
    <w:rsid w:val="005670EF"/>
    <w:rsid w:val="00571EF2"/>
    <w:rsid w:val="00572CE0"/>
    <w:rsid w:val="00577190"/>
    <w:rsid w:val="0058381C"/>
    <w:rsid w:val="005A0B5C"/>
    <w:rsid w:val="005A1119"/>
    <w:rsid w:val="005C556F"/>
    <w:rsid w:val="005D1697"/>
    <w:rsid w:val="005D4AF6"/>
    <w:rsid w:val="005E27AB"/>
    <w:rsid w:val="005E3487"/>
    <w:rsid w:val="005E408D"/>
    <w:rsid w:val="005E54A2"/>
    <w:rsid w:val="005F33BD"/>
    <w:rsid w:val="005F502E"/>
    <w:rsid w:val="005F6A85"/>
    <w:rsid w:val="005F7AA3"/>
    <w:rsid w:val="0061527D"/>
    <w:rsid w:val="00616D30"/>
    <w:rsid w:val="00627C49"/>
    <w:rsid w:val="00630D1B"/>
    <w:rsid w:val="0063141F"/>
    <w:rsid w:val="0063227D"/>
    <w:rsid w:val="006342FD"/>
    <w:rsid w:val="00635DE1"/>
    <w:rsid w:val="00654981"/>
    <w:rsid w:val="00656A0E"/>
    <w:rsid w:val="006715A3"/>
    <w:rsid w:val="0067186B"/>
    <w:rsid w:val="00673BA7"/>
    <w:rsid w:val="00681BC0"/>
    <w:rsid w:val="00682721"/>
    <w:rsid w:val="006A43A1"/>
    <w:rsid w:val="006A4696"/>
    <w:rsid w:val="006A7972"/>
    <w:rsid w:val="006B1799"/>
    <w:rsid w:val="006B18C4"/>
    <w:rsid w:val="006B325C"/>
    <w:rsid w:val="006B5899"/>
    <w:rsid w:val="006C4E15"/>
    <w:rsid w:val="006C5CA5"/>
    <w:rsid w:val="006C66DE"/>
    <w:rsid w:val="006D2640"/>
    <w:rsid w:val="006D50C8"/>
    <w:rsid w:val="006F1197"/>
    <w:rsid w:val="006F1F74"/>
    <w:rsid w:val="006F5C02"/>
    <w:rsid w:val="006F7A25"/>
    <w:rsid w:val="00700C8B"/>
    <w:rsid w:val="00703C26"/>
    <w:rsid w:val="00705A42"/>
    <w:rsid w:val="0071057E"/>
    <w:rsid w:val="0071204A"/>
    <w:rsid w:val="00717BB1"/>
    <w:rsid w:val="00727356"/>
    <w:rsid w:val="00727485"/>
    <w:rsid w:val="00742C4C"/>
    <w:rsid w:val="007436BD"/>
    <w:rsid w:val="007504E4"/>
    <w:rsid w:val="0075050E"/>
    <w:rsid w:val="00753203"/>
    <w:rsid w:val="00755BFE"/>
    <w:rsid w:val="00760435"/>
    <w:rsid w:val="00772274"/>
    <w:rsid w:val="00774228"/>
    <w:rsid w:val="00776ACD"/>
    <w:rsid w:val="007776C4"/>
    <w:rsid w:val="00785336"/>
    <w:rsid w:val="00795466"/>
    <w:rsid w:val="00795C03"/>
    <w:rsid w:val="007A1A3C"/>
    <w:rsid w:val="007A5219"/>
    <w:rsid w:val="007A5235"/>
    <w:rsid w:val="007A58A8"/>
    <w:rsid w:val="007A59F1"/>
    <w:rsid w:val="007B5FEF"/>
    <w:rsid w:val="007D31C2"/>
    <w:rsid w:val="007E0F28"/>
    <w:rsid w:val="007E1EFE"/>
    <w:rsid w:val="00801A4A"/>
    <w:rsid w:val="00810298"/>
    <w:rsid w:val="00815A54"/>
    <w:rsid w:val="00820A5D"/>
    <w:rsid w:val="00822917"/>
    <w:rsid w:val="00826797"/>
    <w:rsid w:val="0082681D"/>
    <w:rsid w:val="00827852"/>
    <w:rsid w:val="008307C2"/>
    <w:rsid w:val="00835E6A"/>
    <w:rsid w:val="0084124F"/>
    <w:rsid w:val="00841BA3"/>
    <w:rsid w:val="00844558"/>
    <w:rsid w:val="008459E3"/>
    <w:rsid w:val="00855352"/>
    <w:rsid w:val="00860B49"/>
    <w:rsid w:val="00864831"/>
    <w:rsid w:val="00867C3C"/>
    <w:rsid w:val="00870FE8"/>
    <w:rsid w:val="0087590A"/>
    <w:rsid w:val="008831FB"/>
    <w:rsid w:val="00884C68"/>
    <w:rsid w:val="00892E51"/>
    <w:rsid w:val="00897376"/>
    <w:rsid w:val="008A3E0E"/>
    <w:rsid w:val="008A4F55"/>
    <w:rsid w:val="008B3618"/>
    <w:rsid w:val="008B422A"/>
    <w:rsid w:val="008B67D5"/>
    <w:rsid w:val="008C4455"/>
    <w:rsid w:val="008C56A6"/>
    <w:rsid w:val="008C635E"/>
    <w:rsid w:val="008D702A"/>
    <w:rsid w:val="008E5673"/>
    <w:rsid w:val="008E7736"/>
    <w:rsid w:val="008F0E1E"/>
    <w:rsid w:val="008F30B5"/>
    <w:rsid w:val="00906862"/>
    <w:rsid w:val="00921AC4"/>
    <w:rsid w:val="009256D9"/>
    <w:rsid w:val="00926D09"/>
    <w:rsid w:val="0093325F"/>
    <w:rsid w:val="0093648E"/>
    <w:rsid w:val="0093780B"/>
    <w:rsid w:val="009457EB"/>
    <w:rsid w:val="009567A9"/>
    <w:rsid w:val="00971B3E"/>
    <w:rsid w:val="00983755"/>
    <w:rsid w:val="00984FCA"/>
    <w:rsid w:val="00985DED"/>
    <w:rsid w:val="009938A6"/>
    <w:rsid w:val="00996C77"/>
    <w:rsid w:val="009A0F1B"/>
    <w:rsid w:val="009A363D"/>
    <w:rsid w:val="009A3A39"/>
    <w:rsid w:val="009A4B04"/>
    <w:rsid w:val="009A5F38"/>
    <w:rsid w:val="009B4DBD"/>
    <w:rsid w:val="009B636F"/>
    <w:rsid w:val="009C06AC"/>
    <w:rsid w:val="009C0F6D"/>
    <w:rsid w:val="009C69CB"/>
    <w:rsid w:val="009D1706"/>
    <w:rsid w:val="009D3A42"/>
    <w:rsid w:val="009D5E18"/>
    <w:rsid w:val="009D6231"/>
    <w:rsid w:val="009D7500"/>
    <w:rsid w:val="00A04A06"/>
    <w:rsid w:val="00A10AC8"/>
    <w:rsid w:val="00A137E5"/>
    <w:rsid w:val="00A1393F"/>
    <w:rsid w:val="00A13A29"/>
    <w:rsid w:val="00A24F65"/>
    <w:rsid w:val="00A33CA5"/>
    <w:rsid w:val="00A3504F"/>
    <w:rsid w:val="00A35D4F"/>
    <w:rsid w:val="00A42809"/>
    <w:rsid w:val="00A51806"/>
    <w:rsid w:val="00A5334D"/>
    <w:rsid w:val="00A53B98"/>
    <w:rsid w:val="00A60A93"/>
    <w:rsid w:val="00A63A35"/>
    <w:rsid w:val="00A662AE"/>
    <w:rsid w:val="00A66899"/>
    <w:rsid w:val="00A8174C"/>
    <w:rsid w:val="00A83A49"/>
    <w:rsid w:val="00A83C67"/>
    <w:rsid w:val="00A913A2"/>
    <w:rsid w:val="00A95A66"/>
    <w:rsid w:val="00AA7416"/>
    <w:rsid w:val="00AB5C5B"/>
    <w:rsid w:val="00AC6104"/>
    <w:rsid w:val="00AC72CD"/>
    <w:rsid w:val="00AD52D3"/>
    <w:rsid w:val="00AD613C"/>
    <w:rsid w:val="00AD74E0"/>
    <w:rsid w:val="00AD7FAB"/>
    <w:rsid w:val="00AE1B30"/>
    <w:rsid w:val="00AE4EC9"/>
    <w:rsid w:val="00AE6B53"/>
    <w:rsid w:val="00AE7003"/>
    <w:rsid w:val="00AF24C4"/>
    <w:rsid w:val="00AF736B"/>
    <w:rsid w:val="00B06A0B"/>
    <w:rsid w:val="00B204BE"/>
    <w:rsid w:val="00B2538B"/>
    <w:rsid w:val="00B27C98"/>
    <w:rsid w:val="00B32817"/>
    <w:rsid w:val="00B417F9"/>
    <w:rsid w:val="00B420C5"/>
    <w:rsid w:val="00B471C6"/>
    <w:rsid w:val="00B62827"/>
    <w:rsid w:val="00B77E44"/>
    <w:rsid w:val="00B86E55"/>
    <w:rsid w:val="00B8714C"/>
    <w:rsid w:val="00B97C9B"/>
    <w:rsid w:val="00BA10BB"/>
    <w:rsid w:val="00BB2664"/>
    <w:rsid w:val="00BB47CE"/>
    <w:rsid w:val="00BB6534"/>
    <w:rsid w:val="00BC3B85"/>
    <w:rsid w:val="00BE16CF"/>
    <w:rsid w:val="00BE32F1"/>
    <w:rsid w:val="00BE3E9B"/>
    <w:rsid w:val="00BE47C3"/>
    <w:rsid w:val="00BF1A5F"/>
    <w:rsid w:val="00BF572A"/>
    <w:rsid w:val="00C078C0"/>
    <w:rsid w:val="00C10E08"/>
    <w:rsid w:val="00C1113F"/>
    <w:rsid w:val="00C1235B"/>
    <w:rsid w:val="00C15CFF"/>
    <w:rsid w:val="00C2151C"/>
    <w:rsid w:val="00C21FE1"/>
    <w:rsid w:val="00C3346F"/>
    <w:rsid w:val="00C36AE0"/>
    <w:rsid w:val="00C36EF0"/>
    <w:rsid w:val="00C37BE2"/>
    <w:rsid w:val="00C37CD1"/>
    <w:rsid w:val="00C502E8"/>
    <w:rsid w:val="00C524E9"/>
    <w:rsid w:val="00C667FB"/>
    <w:rsid w:val="00C67B7B"/>
    <w:rsid w:val="00C74A34"/>
    <w:rsid w:val="00C809B2"/>
    <w:rsid w:val="00C832BA"/>
    <w:rsid w:val="00CA3263"/>
    <w:rsid w:val="00CA77C2"/>
    <w:rsid w:val="00CB4490"/>
    <w:rsid w:val="00CB79D2"/>
    <w:rsid w:val="00CC1725"/>
    <w:rsid w:val="00CC57A7"/>
    <w:rsid w:val="00CC785C"/>
    <w:rsid w:val="00CD1553"/>
    <w:rsid w:val="00CE0DFC"/>
    <w:rsid w:val="00CE3DE7"/>
    <w:rsid w:val="00CF0C21"/>
    <w:rsid w:val="00CF475D"/>
    <w:rsid w:val="00D00622"/>
    <w:rsid w:val="00D01C5F"/>
    <w:rsid w:val="00D053EE"/>
    <w:rsid w:val="00D16757"/>
    <w:rsid w:val="00D22F7D"/>
    <w:rsid w:val="00D250BB"/>
    <w:rsid w:val="00D333B7"/>
    <w:rsid w:val="00D3543A"/>
    <w:rsid w:val="00D3703A"/>
    <w:rsid w:val="00D40B15"/>
    <w:rsid w:val="00D41440"/>
    <w:rsid w:val="00D43476"/>
    <w:rsid w:val="00D51AFB"/>
    <w:rsid w:val="00D60FFC"/>
    <w:rsid w:val="00D660AC"/>
    <w:rsid w:val="00D677F8"/>
    <w:rsid w:val="00D73728"/>
    <w:rsid w:val="00D96913"/>
    <w:rsid w:val="00DA36FB"/>
    <w:rsid w:val="00DB2FD3"/>
    <w:rsid w:val="00DB76CC"/>
    <w:rsid w:val="00DC4528"/>
    <w:rsid w:val="00DC5C7B"/>
    <w:rsid w:val="00DC6EE4"/>
    <w:rsid w:val="00DE258B"/>
    <w:rsid w:val="00DE3A78"/>
    <w:rsid w:val="00DE4A49"/>
    <w:rsid w:val="00DE7A77"/>
    <w:rsid w:val="00DF5A5E"/>
    <w:rsid w:val="00DF5E65"/>
    <w:rsid w:val="00E01575"/>
    <w:rsid w:val="00E04629"/>
    <w:rsid w:val="00E14E15"/>
    <w:rsid w:val="00E215F0"/>
    <w:rsid w:val="00E23F65"/>
    <w:rsid w:val="00E241F8"/>
    <w:rsid w:val="00E25340"/>
    <w:rsid w:val="00E27115"/>
    <w:rsid w:val="00E27478"/>
    <w:rsid w:val="00E317EE"/>
    <w:rsid w:val="00E371A6"/>
    <w:rsid w:val="00E471F3"/>
    <w:rsid w:val="00E52B98"/>
    <w:rsid w:val="00E77586"/>
    <w:rsid w:val="00E80A67"/>
    <w:rsid w:val="00E84DAD"/>
    <w:rsid w:val="00E871EE"/>
    <w:rsid w:val="00E97050"/>
    <w:rsid w:val="00EA0401"/>
    <w:rsid w:val="00EA5638"/>
    <w:rsid w:val="00EA6674"/>
    <w:rsid w:val="00EA7F13"/>
    <w:rsid w:val="00EB12C6"/>
    <w:rsid w:val="00EB638C"/>
    <w:rsid w:val="00EC4EB3"/>
    <w:rsid w:val="00EC6A53"/>
    <w:rsid w:val="00ED2331"/>
    <w:rsid w:val="00EE2F6B"/>
    <w:rsid w:val="00EE77DF"/>
    <w:rsid w:val="00EF1A83"/>
    <w:rsid w:val="00EF7975"/>
    <w:rsid w:val="00F00052"/>
    <w:rsid w:val="00F02C38"/>
    <w:rsid w:val="00F03CD5"/>
    <w:rsid w:val="00F15087"/>
    <w:rsid w:val="00F151EF"/>
    <w:rsid w:val="00F1528D"/>
    <w:rsid w:val="00F26A3D"/>
    <w:rsid w:val="00F3321A"/>
    <w:rsid w:val="00F35598"/>
    <w:rsid w:val="00F36C60"/>
    <w:rsid w:val="00F36DC0"/>
    <w:rsid w:val="00F43064"/>
    <w:rsid w:val="00F44611"/>
    <w:rsid w:val="00F4560F"/>
    <w:rsid w:val="00F464E6"/>
    <w:rsid w:val="00F46A00"/>
    <w:rsid w:val="00F50CBE"/>
    <w:rsid w:val="00F565FA"/>
    <w:rsid w:val="00F615EF"/>
    <w:rsid w:val="00F61C8E"/>
    <w:rsid w:val="00F65B79"/>
    <w:rsid w:val="00F66DCE"/>
    <w:rsid w:val="00F82F8E"/>
    <w:rsid w:val="00F90424"/>
    <w:rsid w:val="00F90469"/>
    <w:rsid w:val="00F90E79"/>
    <w:rsid w:val="00FA70E5"/>
    <w:rsid w:val="00FA75F3"/>
    <w:rsid w:val="00FB061E"/>
    <w:rsid w:val="00FB4F10"/>
    <w:rsid w:val="00FC7F10"/>
    <w:rsid w:val="00FE0D3F"/>
    <w:rsid w:val="00FE354F"/>
    <w:rsid w:val="00FF2DA1"/>
    <w:rsid w:val="00FF54A9"/>
    <w:rsid w:val="00FF7205"/>
    <w:rsid w:val="00FF73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97562-A23D-415A-8517-F8D90C3C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03A"/>
  </w:style>
  <w:style w:type="paragraph" w:styleId="8">
    <w:name w:val="heading 8"/>
    <w:basedOn w:val="a"/>
    <w:next w:val="a"/>
    <w:link w:val="80"/>
    <w:uiPriority w:val="99"/>
    <w:qFormat/>
    <w:rsid w:val="00C809B2"/>
    <w:pPr>
      <w:keepNext/>
      <w:keepLines/>
      <w:spacing w:before="200" w:after="0"/>
      <w:outlineLvl w:val="7"/>
    </w:pPr>
    <w:rPr>
      <w:rFonts w:ascii="Cambria" w:eastAsia="Microsoft Yi Baiti" w:hAnsi="Cambria" w:cs="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0378"/>
    <w:pPr>
      <w:ind w:left="720"/>
      <w:contextualSpacing/>
    </w:pPr>
  </w:style>
  <w:style w:type="table" w:styleId="a4">
    <w:name w:val="Table Grid"/>
    <w:basedOn w:val="a1"/>
    <w:uiPriority w:val="39"/>
    <w:rsid w:val="003B03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A3E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3E0E"/>
    <w:rPr>
      <w:rFonts w:ascii="Tahoma" w:hAnsi="Tahoma" w:cs="Tahoma"/>
      <w:sz w:val="16"/>
      <w:szCs w:val="16"/>
    </w:rPr>
  </w:style>
  <w:style w:type="paragraph" w:customStyle="1" w:styleId="1">
    <w:name w:val="Без интервала1"/>
    <w:rsid w:val="00461F64"/>
    <w:pPr>
      <w:spacing w:after="0" w:line="240" w:lineRule="auto"/>
    </w:pPr>
    <w:rPr>
      <w:rFonts w:ascii="Calibri" w:eastAsia="Microsoft Yi Baiti" w:hAnsi="Calibri" w:cs="Calibri"/>
    </w:rPr>
  </w:style>
  <w:style w:type="paragraph" w:customStyle="1" w:styleId="a7">
    <w:name w:val="Òàáëèöà"/>
    <w:basedOn w:val="a8"/>
    <w:uiPriority w:val="99"/>
    <w:rsid w:val="00461F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Microsoft Yi Baiti" w:hAnsi="Arial" w:cs="Arial"/>
      <w:sz w:val="20"/>
      <w:szCs w:val="20"/>
    </w:rPr>
  </w:style>
  <w:style w:type="paragraph" w:styleId="a8">
    <w:name w:val="Message Header"/>
    <w:basedOn w:val="a"/>
    <w:link w:val="a9"/>
    <w:uiPriority w:val="99"/>
    <w:semiHidden/>
    <w:unhideWhenUsed/>
    <w:rsid w:val="00461F6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9">
    <w:name w:val="Шапка Знак"/>
    <w:basedOn w:val="a0"/>
    <w:link w:val="a8"/>
    <w:uiPriority w:val="99"/>
    <w:semiHidden/>
    <w:rsid w:val="00461F64"/>
    <w:rPr>
      <w:rFonts w:asciiTheme="majorHAnsi" w:eastAsiaTheme="majorEastAsia" w:hAnsiTheme="majorHAnsi" w:cstheme="majorBidi"/>
      <w:sz w:val="24"/>
      <w:szCs w:val="24"/>
      <w:shd w:val="pct20" w:color="auto" w:fill="auto"/>
    </w:rPr>
  </w:style>
  <w:style w:type="paragraph" w:styleId="aa">
    <w:name w:val="Subtitle"/>
    <w:basedOn w:val="a"/>
    <w:link w:val="ab"/>
    <w:qFormat/>
    <w:rsid w:val="00E77586"/>
    <w:pPr>
      <w:spacing w:after="60" w:line="240" w:lineRule="auto"/>
      <w:jc w:val="center"/>
      <w:outlineLvl w:val="1"/>
    </w:pPr>
    <w:rPr>
      <w:rFonts w:ascii="Arial" w:eastAsia="Times New Roman" w:hAnsi="Arial" w:cs="Arial"/>
      <w:sz w:val="24"/>
      <w:szCs w:val="24"/>
    </w:rPr>
  </w:style>
  <w:style w:type="character" w:customStyle="1" w:styleId="ab">
    <w:name w:val="Подзаголовок Знак"/>
    <w:basedOn w:val="a0"/>
    <w:link w:val="aa"/>
    <w:rsid w:val="00E77586"/>
    <w:rPr>
      <w:rFonts w:ascii="Arial" w:eastAsia="Times New Roman" w:hAnsi="Arial" w:cs="Arial"/>
      <w:sz w:val="24"/>
      <w:szCs w:val="24"/>
    </w:rPr>
  </w:style>
  <w:style w:type="paragraph" w:customStyle="1" w:styleId="western">
    <w:name w:val="western"/>
    <w:basedOn w:val="a"/>
    <w:uiPriority w:val="99"/>
    <w:qFormat/>
    <w:rsid w:val="00864831"/>
    <w:pPr>
      <w:spacing w:before="100" w:beforeAutospacing="1" w:after="100" w:afterAutospacing="1" w:line="240" w:lineRule="auto"/>
      <w:jc w:val="center"/>
    </w:pPr>
    <w:rPr>
      <w:rFonts w:ascii="Times New Roman" w:eastAsia="Times New Roman" w:hAnsi="Times New Roman" w:cs="Times New Roman"/>
      <w:sz w:val="28"/>
      <w:szCs w:val="28"/>
    </w:rPr>
  </w:style>
  <w:style w:type="character" w:customStyle="1" w:styleId="2">
    <w:name w:val="Основной текст (2)_"/>
    <w:basedOn w:val="a0"/>
    <w:link w:val="20"/>
    <w:locked/>
    <w:rsid w:val="00BA10BB"/>
    <w:rPr>
      <w:rFonts w:ascii="Sylfaen" w:hAnsi="Sylfaen" w:cs="Sylfaen"/>
      <w:b/>
      <w:bCs/>
      <w:spacing w:val="9"/>
      <w:shd w:val="clear" w:color="auto" w:fill="FFFFFF"/>
    </w:rPr>
  </w:style>
  <w:style w:type="paragraph" w:customStyle="1" w:styleId="20">
    <w:name w:val="Основной текст (2)"/>
    <w:basedOn w:val="a"/>
    <w:link w:val="2"/>
    <w:rsid w:val="00BA10BB"/>
    <w:pPr>
      <w:widowControl w:val="0"/>
      <w:shd w:val="clear" w:color="auto" w:fill="FFFFFF"/>
      <w:spacing w:after="180" w:line="370" w:lineRule="exact"/>
      <w:ind w:hanging="600"/>
    </w:pPr>
    <w:rPr>
      <w:rFonts w:ascii="Sylfaen" w:hAnsi="Sylfaen" w:cs="Sylfaen"/>
      <w:b/>
      <w:bCs/>
      <w:spacing w:val="9"/>
    </w:rPr>
  </w:style>
  <w:style w:type="paragraph" w:styleId="ac">
    <w:name w:val="No Spacing"/>
    <w:aliases w:val="СИСМИ,Без интервала2,No Spacing"/>
    <w:link w:val="ad"/>
    <w:uiPriority w:val="99"/>
    <w:qFormat/>
    <w:rsid w:val="00835E6A"/>
    <w:pPr>
      <w:spacing w:after="0" w:line="240" w:lineRule="auto"/>
    </w:pPr>
  </w:style>
  <w:style w:type="character" w:customStyle="1" w:styleId="ad">
    <w:name w:val="Без интервала Знак"/>
    <w:aliases w:val="СИСМИ Знак,Без интервала2 Знак,No Spacing Знак"/>
    <w:link w:val="ac"/>
    <w:uiPriority w:val="99"/>
    <w:locked/>
    <w:rsid w:val="00835E6A"/>
  </w:style>
  <w:style w:type="paragraph" w:styleId="ae">
    <w:name w:val="Normal (Web)"/>
    <w:basedOn w:val="a"/>
    <w:uiPriority w:val="99"/>
    <w:unhideWhenUsed/>
    <w:rsid w:val="00835E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835E6A"/>
    <w:pPr>
      <w:autoSpaceDE w:val="0"/>
      <w:autoSpaceDN w:val="0"/>
      <w:adjustRightInd w:val="0"/>
      <w:spacing w:after="0" w:line="240" w:lineRule="auto"/>
    </w:pPr>
    <w:rPr>
      <w:rFonts w:ascii="Times New Roman" w:eastAsiaTheme="minorHAnsi" w:hAnsi="Times New Roman" w:cs="Times New Roman"/>
      <w:b/>
      <w:bCs/>
      <w:sz w:val="28"/>
      <w:szCs w:val="28"/>
      <w:lang w:eastAsia="en-US"/>
    </w:rPr>
  </w:style>
  <w:style w:type="character" w:styleId="af">
    <w:name w:val="Emphasis"/>
    <w:basedOn w:val="a0"/>
    <w:uiPriority w:val="20"/>
    <w:qFormat/>
    <w:rsid w:val="000B2AE7"/>
    <w:rPr>
      <w:i/>
      <w:iCs/>
    </w:rPr>
  </w:style>
  <w:style w:type="paragraph" w:customStyle="1" w:styleId="ConsPlusNonformat">
    <w:name w:val="ConsPlusNonformat"/>
    <w:rsid w:val="000B2AE7"/>
    <w:pPr>
      <w:widowControl w:val="0"/>
      <w:autoSpaceDE w:val="0"/>
      <w:autoSpaceDN w:val="0"/>
      <w:spacing w:after="0" w:line="240" w:lineRule="auto"/>
    </w:pPr>
    <w:rPr>
      <w:rFonts w:ascii="Courier New" w:eastAsia="Times New Roman" w:hAnsi="Courier New" w:cs="Courier New"/>
      <w:sz w:val="20"/>
      <w:szCs w:val="20"/>
    </w:rPr>
  </w:style>
  <w:style w:type="character" w:styleId="af0">
    <w:name w:val="footnote reference"/>
    <w:aliases w:val="fr,Текст сновски"/>
    <w:uiPriority w:val="99"/>
    <w:rsid w:val="000F6C7E"/>
    <w:rPr>
      <w:vertAlign w:val="superscript"/>
    </w:rPr>
  </w:style>
  <w:style w:type="paragraph" w:styleId="af1">
    <w:name w:val="footnote text"/>
    <w:aliases w:val="список,Footnote Text Char1,Footnote Text Char3 Char,Footnote Text Char2 Char Char,Footnote Text Char1 Char1 Char Char,ft Char1 Char Char Char,Footnote Text Char1 Char Char Char Char,Footnote Text Char Char1 Char Char Char Char,ft Знак,ft,З"/>
    <w:basedOn w:val="a"/>
    <w:link w:val="af2"/>
    <w:uiPriority w:val="99"/>
    <w:rsid w:val="000F6C7E"/>
    <w:pPr>
      <w:spacing w:after="0" w:line="240" w:lineRule="auto"/>
    </w:pPr>
    <w:rPr>
      <w:rFonts w:ascii="Calibri" w:eastAsia="Microsoft Yi Baiti" w:hAnsi="Calibri" w:cs="Calibri"/>
      <w:sz w:val="20"/>
      <w:szCs w:val="20"/>
    </w:rPr>
  </w:style>
  <w:style w:type="character" w:customStyle="1" w:styleId="af2">
    <w:name w:val="Текст сноски Знак"/>
    <w:aliases w:val="список Знак,Footnote Text Char1 Знак,Footnote Text Char3 Char Знак,Footnote Text Char2 Char Char Знак,Footnote Text Char1 Char1 Char Char Знак,ft Char1 Char Char Char Знак,Footnote Text Char1 Char Char Char Char Знак,ft Знак Знак"/>
    <w:basedOn w:val="a0"/>
    <w:link w:val="af1"/>
    <w:uiPriority w:val="99"/>
    <w:rsid w:val="000F6C7E"/>
    <w:rPr>
      <w:rFonts w:ascii="Calibri" w:eastAsia="Microsoft Yi Baiti" w:hAnsi="Calibri" w:cs="Calibri"/>
      <w:sz w:val="20"/>
      <w:szCs w:val="20"/>
    </w:rPr>
  </w:style>
  <w:style w:type="character" w:customStyle="1" w:styleId="80">
    <w:name w:val="Заголовок 8 Знак"/>
    <w:basedOn w:val="a0"/>
    <w:link w:val="8"/>
    <w:uiPriority w:val="99"/>
    <w:rsid w:val="00C809B2"/>
    <w:rPr>
      <w:rFonts w:ascii="Cambria" w:eastAsia="Microsoft Yi Baiti" w:hAnsi="Cambria" w:cs="Cambria"/>
      <w:color w:val="404040"/>
      <w:sz w:val="20"/>
      <w:szCs w:val="20"/>
    </w:rPr>
  </w:style>
  <w:style w:type="paragraph" w:styleId="af3">
    <w:name w:val="Body Text Indent"/>
    <w:basedOn w:val="a"/>
    <w:link w:val="af4"/>
    <w:uiPriority w:val="99"/>
    <w:rsid w:val="004E260E"/>
    <w:pPr>
      <w:spacing w:after="0" w:line="240" w:lineRule="auto"/>
      <w:ind w:firstLine="567"/>
    </w:pPr>
    <w:rPr>
      <w:rFonts w:ascii="Calibri" w:eastAsia="Microsoft Yi Baiti" w:hAnsi="Calibri" w:cs="Times New Roman"/>
      <w:sz w:val="24"/>
      <w:szCs w:val="24"/>
    </w:rPr>
  </w:style>
  <w:style w:type="character" w:customStyle="1" w:styleId="af4">
    <w:name w:val="Основной текст с отступом Знак"/>
    <w:basedOn w:val="a0"/>
    <w:link w:val="af3"/>
    <w:uiPriority w:val="99"/>
    <w:rsid w:val="004E260E"/>
    <w:rPr>
      <w:rFonts w:ascii="Calibri" w:eastAsia="Microsoft Yi Baiti" w:hAnsi="Calibri" w:cs="Times New Roman"/>
      <w:sz w:val="24"/>
      <w:szCs w:val="24"/>
    </w:rPr>
  </w:style>
  <w:style w:type="character" w:customStyle="1" w:styleId="0pt">
    <w:name w:val="Основной текст + Интервал 0 pt"/>
    <w:basedOn w:val="a0"/>
    <w:rsid w:val="00571EF2"/>
    <w:rPr>
      <w:rFonts w:eastAsia="Times New Roman"/>
      <w:b w:val="0"/>
      <w:bCs w:val="0"/>
      <w:i w:val="0"/>
      <w:iCs w:val="0"/>
      <w:smallCaps w:val="0"/>
      <w:strike w:val="0"/>
      <w:dstrike w:val="0"/>
      <w:color w:val="000000"/>
      <w:spacing w:val="15"/>
      <w:w w:val="100"/>
      <w:position w:val="0"/>
      <w:sz w:val="23"/>
      <w:szCs w:val="23"/>
      <w:u w:val="none"/>
      <w:effect w:val="none"/>
      <w:shd w:val="clear" w:color="auto" w:fill="FFFFFF"/>
      <w:lang w:val="ru-RU"/>
    </w:rPr>
  </w:style>
  <w:style w:type="character" w:customStyle="1" w:styleId="4">
    <w:name w:val="Заголовок №4_"/>
    <w:link w:val="41"/>
    <w:rsid w:val="00513839"/>
    <w:rPr>
      <w:rFonts w:ascii="Calibri" w:hAnsi="Calibri" w:cs="Calibri"/>
      <w:b/>
      <w:bCs/>
      <w:sz w:val="26"/>
      <w:szCs w:val="26"/>
      <w:shd w:val="clear" w:color="auto" w:fill="FFFFFF"/>
    </w:rPr>
  </w:style>
  <w:style w:type="paragraph" w:customStyle="1" w:styleId="41">
    <w:name w:val="Заголовок №41"/>
    <w:basedOn w:val="a"/>
    <w:link w:val="4"/>
    <w:rsid w:val="00513839"/>
    <w:pPr>
      <w:widowControl w:val="0"/>
      <w:shd w:val="clear" w:color="auto" w:fill="FFFFFF"/>
      <w:spacing w:after="240" w:line="394" w:lineRule="exact"/>
      <w:ind w:hanging="2600"/>
      <w:jc w:val="center"/>
      <w:outlineLvl w:val="3"/>
    </w:pPr>
    <w:rPr>
      <w:rFonts w:ascii="Calibri" w:hAnsi="Calibri" w:cs="Calibri"/>
      <w:b/>
      <w:bCs/>
      <w:sz w:val="26"/>
      <w:szCs w:val="26"/>
    </w:rPr>
  </w:style>
  <w:style w:type="character" w:styleId="af5">
    <w:name w:val="Strong"/>
    <w:basedOn w:val="a0"/>
    <w:uiPriority w:val="22"/>
    <w:qFormat/>
    <w:rsid w:val="00396951"/>
    <w:rPr>
      <w:b/>
      <w:bCs/>
    </w:rPr>
  </w:style>
  <w:style w:type="paragraph" w:customStyle="1" w:styleId="Default">
    <w:name w:val="Default"/>
    <w:rsid w:val="007E0F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Title">
    <w:name w:val="ConsPlusTitle"/>
    <w:rsid w:val="00542E82"/>
    <w:pPr>
      <w:widowControl w:val="0"/>
      <w:autoSpaceDE w:val="0"/>
      <w:autoSpaceDN w:val="0"/>
      <w:adjustRightInd w:val="0"/>
      <w:spacing w:after="0" w:line="240" w:lineRule="auto"/>
    </w:pPr>
    <w:rPr>
      <w:rFonts w:ascii="Arial" w:eastAsia="Times New Roman" w:hAnsi="Arial" w:cs="Arial"/>
      <w:b/>
      <w:bCs/>
      <w:sz w:val="24"/>
      <w:szCs w:val="24"/>
    </w:rPr>
  </w:style>
  <w:style w:type="character" w:styleId="af6">
    <w:name w:val="Hyperlink"/>
    <w:basedOn w:val="a0"/>
    <w:uiPriority w:val="99"/>
    <w:semiHidden/>
    <w:unhideWhenUsed/>
    <w:rsid w:val="00815A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6152">
      <w:bodyDiv w:val="1"/>
      <w:marLeft w:val="0"/>
      <w:marRight w:val="0"/>
      <w:marTop w:val="0"/>
      <w:marBottom w:val="0"/>
      <w:divBdr>
        <w:top w:val="none" w:sz="0" w:space="0" w:color="auto"/>
        <w:left w:val="none" w:sz="0" w:space="0" w:color="auto"/>
        <w:bottom w:val="none" w:sz="0" w:space="0" w:color="auto"/>
        <w:right w:val="none" w:sz="0" w:space="0" w:color="auto"/>
      </w:divBdr>
    </w:div>
    <w:div w:id="1105342619">
      <w:bodyDiv w:val="1"/>
      <w:marLeft w:val="0"/>
      <w:marRight w:val="0"/>
      <w:marTop w:val="0"/>
      <w:marBottom w:val="0"/>
      <w:divBdr>
        <w:top w:val="none" w:sz="0" w:space="0" w:color="auto"/>
        <w:left w:val="none" w:sz="0" w:space="0" w:color="auto"/>
        <w:bottom w:val="none" w:sz="0" w:space="0" w:color="auto"/>
        <w:right w:val="none" w:sz="0" w:space="0" w:color="auto"/>
      </w:divBdr>
    </w:div>
    <w:div w:id="1127620512">
      <w:bodyDiv w:val="1"/>
      <w:marLeft w:val="0"/>
      <w:marRight w:val="0"/>
      <w:marTop w:val="0"/>
      <w:marBottom w:val="0"/>
      <w:divBdr>
        <w:top w:val="none" w:sz="0" w:space="0" w:color="auto"/>
        <w:left w:val="none" w:sz="0" w:space="0" w:color="auto"/>
        <w:bottom w:val="none" w:sz="0" w:space="0" w:color="auto"/>
        <w:right w:val="none" w:sz="0" w:space="0" w:color="auto"/>
      </w:divBdr>
    </w:div>
    <w:div w:id="1149050660">
      <w:bodyDiv w:val="1"/>
      <w:marLeft w:val="0"/>
      <w:marRight w:val="0"/>
      <w:marTop w:val="0"/>
      <w:marBottom w:val="0"/>
      <w:divBdr>
        <w:top w:val="none" w:sz="0" w:space="0" w:color="auto"/>
        <w:left w:val="none" w:sz="0" w:space="0" w:color="auto"/>
        <w:bottom w:val="none" w:sz="0" w:space="0" w:color="auto"/>
        <w:right w:val="none" w:sz="0" w:space="0" w:color="auto"/>
      </w:divBdr>
    </w:div>
    <w:div w:id="1344941208">
      <w:bodyDiv w:val="1"/>
      <w:marLeft w:val="0"/>
      <w:marRight w:val="0"/>
      <w:marTop w:val="0"/>
      <w:marBottom w:val="0"/>
      <w:divBdr>
        <w:top w:val="none" w:sz="0" w:space="0" w:color="auto"/>
        <w:left w:val="none" w:sz="0" w:space="0" w:color="auto"/>
        <w:bottom w:val="none" w:sz="0" w:space="0" w:color="auto"/>
        <w:right w:val="none" w:sz="0" w:space="0" w:color="auto"/>
      </w:divBdr>
    </w:div>
    <w:div w:id="1583564739">
      <w:bodyDiv w:val="1"/>
      <w:marLeft w:val="0"/>
      <w:marRight w:val="0"/>
      <w:marTop w:val="0"/>
      <w:marBottom w:val="0"/>
      <w:divBdr>
        <w:top w:val="none" w:sz="0" w:space="0" w:color="auto"/>
        <w:left w:val="none" w:sz="0" w:space="0" w:color="auto"/>
        <w:bottom w:val="none" w:sz="0" w:space="0" w:color="auto"/>
        <w:right w:val="none" w:sz="0" w:space="0" w:color="auto"/>
      </w:divBdr>
    </w:div>
    <w:div w:id="1785877753">
      <w:bodyDiv w:val="1"/>
      <w:marLeft w:val="0"/>
      <w:marRight w:val="0"/>
      <w:marTop w:val="0"/>
      <w:marBottom w:val="0"/>
      <w:divBdr>
        <w:top w:val="none" w:sz="0" w:space="0" w:color="auto"/>
        <w:left w:val="none" w:sz="0" w:space="0" w:color="auto"/>
        <w:bottom w:val="none" w:sz="0" w:space="0" w:color="auto"/>
        <w:right w:val="none" w:sz="0" w:space="0" w:color="auto"/>
      </w:divBdr>
    </w:div>
    <w:div w:id="1788961551">
      <w:bodyDiv w:val="1"/>
      <w:marLeft w:val="0"/>
      <w:marRight w:val="0"/>
      <w:marTop w:val="0"/>
      <w:marBottom w:val="0"/>
      <w:divBdr>
        <w:top w:val="none" w:sz="0" w:space="0" w:color="auto"/>
        <w:left w:val="none" w:sz="0" w:space="0" w:color="auto"/>
        <w:bottom w:val="none" w:sz="0" w:space="0" w:color="auto"/>
        <w:right w:val="none" w:sz="0" w:space="0" w:color="auto"/>
      </w:divBdr>
    </w:div>
    <w:div w:id="1992055250">
      <w:bodyDiv w:val="1"/>
      <w:marLeft w:val="0"/>
      <w:marRight w:val="0"/>
      <w:marTop w:val="0"/>
      <w:marBottom w:val="0"/>
      <w:divBdr>
        <w:top w:val="none" w:sz="0" w:space="0" w:color="auto"/>
        <w:left w:val="none" w:sz="0" w:space="0" w:color="auto"/>
        <w:bottom w:val="none" w:sz="0" w:space="0" w:color="auto"/>
        <w:right w:val="none" w:sz="0" w:space="0" w:color="auto"/>
      </w:divBdr>
    </w:div>
    <w:div w:id="211906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garantf1://57302400.1002/" TargetMode="External"/><Relationship Id="rId4" Type="http://schemas.openxmlformats.org/officeDocument/2006/relationships/settings" Target="settings.xml"/><Relationship Id="rId9" Type="http://schemas.openxmlformats.org/officeDocument/2006/relationships/hyperlink" Target="https://vk.com/away.php?to=https%3A%2F%2Fulug-hem.rtyva.ru%2F&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34977-21F8-43E9-BF5A-57D01717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11098</Words>
  <Characters>63259</Characters>
  <Application>Microsoft Office Word</Application>
  <DocSecurity>4</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410</cp:lastModifiedBy>
  <cp:revision>2</cp:revision>
  <cp:lastPrinted>2021-01-27T13:54:00Z</cp:lastPrinted>
  <dcterms:created xsi:type="dcterms:W3CDTF">2021-01-27T19:43:00Z</dcterms:created>
  <dcterms:modified xsi:type="dcterms:W3CDTF">2021-01-27T19:43:00Z</dcterms:modified>
</cp:coreProperties>
</file>